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6B" w:rsidRPr="00CA513A" w:rsidRDefault="004C3CCE" w:rsidP="00776B6B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CA513A">
        <w:rPr>
          <w:rFonts w:ascii="PF DinDisplay Pro" w:hAnsi="PF DinDisplay Pro"/>
          <w:b/>
          <w:sz w:val="24"/>
          <w:szCs w:val="24"/>
        </w:rPr>
        <w:t>СПИСОК ОРГАНИЗАЦИЙ ДЛЯ ПРОХОЖДЕНИЯ ПРАКТИКИ ОБУЧАЮЩИХСЯ ПО</w:t>
      </w:r>
      <w:r w:rsidR="00080B1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CA513A">
        <w:rPr>
          <w:rFonts w:ascii="PF DinDisplay Pro" w:hAnsi="PF DinDisplay Pro"/>
          <w:b/>
          <w:sz w:val="24"/>
          <w:szCs w:val="24"/>
        </w:rPr>
        <w:t>НАПРАВЛЕНИЮ</w:t>
      </w:r>
      <w:r w:rsidR="00C40375" w:rsidRPr="00CA513A">
        <w:rPr>
          <w:rFonts w:ascii="PF DinDisplay Pro" w:hAnsi="PF DinDisplay Pro"/>
          <w:b/>
          <w:sz w:val="24"/>
          <w:szCs w:val="24"/>
        </w:rPr>
        <w:t xml:space="preserve"> </w:t>
      </w:r>
      <w:r w:rsidR="004D24C5">
        <w:rPr>
          <w:rFonts w:ascii="PF DinDisplay Pro" w:hAnsi="PF DinDisplay Pro"/>
          <w:b/>
          <w:sz w:val="24"/>
          <w:szCs w:val="24"/>
        </w:rPr>
        <w:t xml:space="preserve">ПОДГОТОВКИ </w:t>
      </w:r>
      <w:r w:rsidR="00776B6B" w:rsidRPr="00CA513A">
        <w:rPr>
          <w:rFonts w:ascii="PF DinDisplay Pro" w:hAnsi="PF DinDisplay Pro"/>
          <w:b/>
          <w:sz w:val="24"/>
          <w:szCs w:val="24"/>
        </w:rPr>
        <w:t>38.04.02 «МЕНЕДЖМЕНТ»</w:t>
      </w:r>
    </w:p>
    <w:p w:rsidR="004C3CCE" w:rsidRPr="00CA513A" w:rsidRDefault="00776B6B" w:rsidP="00776B6B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CA513A">
        <w:rPr>
          <w:rFonts w:ascii="PF DinDisplay Pro" w:hAnsi="PF DinDisplay Pro"/>
          <w:b/>
          <w:sz w:val="24"/>
          <w:szCs w:val="24"/>
        </w:rPr>
        <w:t xml:space="preserve">НАПРАВЛЕННОСТЬ (ПРОФИЛЬ): «УПРАВЛЕНИЕ </w:t>
      </w:r>
      <w:r w:rsidR="00193A28">
        <w:rPr>
          <w:rFonts w:ascii="PF DinDisplay Pro" w:hAnsi="PF DinDisplay Pro"/>
          <w:b/>
          <w:sz w:val="24"/>
          <w:szCs w:val="24"/>
        </w:rPr>
        <w:t>ЭКСПЕРТИЗОЙ В СФЕРЕ ЗАКУПОК</w:t>
      </w:r>
      <w:bookmarkStart w:id="0" w:name="_GoBack"/>
      <w:bookmarkEnd w:id="0"/>
      <w:r w:rsidRPr="00CA513A">
        <w:rPr>
          <w:rFonts w:ascii="PF DinDisplay Pro" w:hAnsi="PF DinDisplay Pro"/>
          <w:b/>
          <w:sz w:val="24"/>
          <w:szCs w:val="24"/>
        </w:rPr>
        <w:t>»</w:t>
      </w:r>
    </w:p>
    <w:tbl>
      <w:tblPr>
        <w:tblStyle w:val="a3"/>
        <w:tblW w:w="9847" w:type="dxa"/>
        <w:tblLook w:val="04A0"/>
      </w:tblPr>
      <w:tblGrid>
        <w:gridCol w:w="817"/>
        <w:gridCol w:w="3395"/>
        <w:gridCol w:w="3242"/>
        <w:gridCol w:w="2393"/>
      </w:tblGrid>
      <w:tr w:rsidR="004C3CCE" w:rsidRPr="00CA513A" w:rsidTr="00C05606">
        <w:trPr>
          <w:trHeight w:val="498"/>
        </w:trPr>
        <w:tc>
          <w:tcPr>
            <w:tcW w:w="817" w:type="dxa"/>
            <w:shd w:val="clear" w:color="auto" w:fill="00FFCC"/>
            <w:vAlign w:val="center"/>
          </w:tcPr>
          <w:p w:rsidR="004C3CCE" w:rsidRPr="00CA513A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b/>
                <w:sz w:val="24"/>
                <w:szCs w:val="24"/>
              </w:rPr>
              <w:t>№</w:t>
            </w:r>
          </w:p>
        </w:tc>
        <w:tc>
          <w:tcPr>
            <w:tcW w:w="3395" w:type="dxa"/>
            <w:shd w:val="clear" w:color="auto" w:fill="00FFCC"/>
            <w:vAlign w:val="center"/>
          </w:tcPr>
          <w:p w:rsidR="004C3CCE" w:rsidRPr="00CA513A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b/>
                <w:sz w:val="24"/>
                <w:szCs w:val="24"/>
              </w:rPr>
              <w:t>Орган исполнительной власти</w:t>
            </w:r>
          </w:p>
        </w:tc>
        <w:tc>
          <w:tcPr>
            <w:tcW w:w="3242" w:type="dxa"/>
            <w:shd w:val="clear" w:color="auto" w:fill="00FFCC"/>
            <w:vAlign w:val="center"/>
          </w:tcPr>
          <w:p w:rsidR="004C3CCE" w:rsidRPr="00CA513A" w:rsidRDefault="00066A4B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CA513A">
              <w:rPr>
                <w:rFonts w:ascii="PF DinDisplay Pro" w:hAnsi="PF DinDisplay Pro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393" w:type="dxa"/>
            <w:shd w:val="clear" w:color="auto" w:fill="00FFCC"/>
            <w:vAlign w:val="center"/>
          </w:tcPr>
          <w:p w:rsidR="004C3CCE" w:rsidRPr="00CA513A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b/>
                <w:sz w:val="24"/>
                <w:szCs w:val="24"/>
              </w:rPr>
              <w:t>Примечание</w:t>
            </w:r>
          </w:p>
        </w:tc>
      </w:tr>
      <w:tr w:rsidR="004C3CCE" w:rsidRPr="00CA513A" w:rsidTr="00371FE9">
        <w:tc>
          <w:tcPr>
            <w:tcW w:w="817" w:type="dxa"/>
            <w:vAlign w:val="center"/>
          </w:tcPr>
          <w:p w:rsidR="004C3CCE" w:rsidRPr="00CA513A" w:rsidRDefault="004C3CCE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4C3CCE" w:rsidRPr="00CA513A" w:rsidRDefault="008541E4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Главное архивное управление города Москвы</w:t>
            </w:r>
          </w:p>
        </w:tc>
        <w:tc>
          <w:tcPr>
            <w:tcW w:w="3242" w:type="dxa"/>
            <w:vAlign w:val="center"/>
          </w:tcPr>
          <w:p w:rsidR="004C3CCE" w:rsidRPr="00CA513A" w:rsidRDefault="00AC7AC8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="00E64FB1" w:rsidRPr="00CA513A">
              <w:rPr>
                <w:rFonts w:ascii="PF DinDisplay Pro" w:hAnsi="PF DinDisplay Pro"/>
                <w:sz w:val="24"/>
                <w:szCs w:val="24"/>
              </w:rPr>
              <w:t xml:space="preserve"> ф</w:t>
            </w:r>
            <w:r w:rsidR="00E96D30" w:rsidRPr="00CA513A">
              <w:rPr>
                <w:rFonts w:ascii="PF DinDisplay Pro" w:hAnsi="PF DinDisplay Pro"/>
                <w:sz w:val="24"/>
                <w:szCs w:val="24"/>
              </w:rPr>
              <w:t>инансово-экономической работы и</w:t>
            </w:r>
            <w:r w:rsidR="00E96D30"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4FB1" w:rsidRPr="00CA513A">
              <w:rPr>
                <w:rFonts w:ascii="PF DinDisplay Pro" w:hAnsi="PF DinDisplay Pro"/>
                <w:sz w:val="24"/>
                <w:szCs w:val="24"/>
              </w:rPr>
              <w:t>организации закупок</w:t>
            </w:r>
          </w:p>
        </w:tc>
        <w:tc>
          <w:tcPr>
            <w:tcW w:w="2393" w:type="dxa"/>
            <w:vAlign w:val="center"/>
          </w:tcPr>
          <w:p w:rsidR="004C3CCE" w:rsidRPr="00CA513A" w:rsidRDefault="004C3CCE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5E4" w:rsidRPr="00CA513A" w:rsidTr="00CA513A">
        <w:trPr>
          <w:trHeight w:val="1022"/>
        </w:trPr>
        <w:tc>
          <w:tcPr>
            <w:tcW w:w="817" w:type="dxa"/>
            <w:vAlign w:val="center"/>
          </w:tcPr>
          <w:p w:rsidR="007275E4" w:rsidRPr="00CA513A" w:rsidRDefault="007275E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275E4" w:rsidRPr="00CA513A" w:rsidRDefault="007275E4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Главное контрольное управление города Москвы</w:t>
            </w:r>
          </w:p>
        </w:tc>
        <w:tc>
          <w:tcPr>
            <w:tcW w:w="3242" w:type="dxa"/>
            <w:vAlign w:val="center"/>
          </w:tcPr>
          <w:p w:rsidR="007275E4" w:rsidRPr="00CA513A" w:rsidRDefault="00BC43BE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контроля в сфере закупок</w:t>
            </w:r>
          </w:p>
        </w:tc>
        <w:tc>
          <w:tcPr>
            <w:tcW w:w="2393" w:type="dxa"/>
            <w:vAlign w:val="center"/>
          </w:tcPr>
          <w:p w:rsidR="007275E4" w:rsidRPr="00CA513A" w:rsidRDefault="007275E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BC43BE" w:rsidRPr="00CA513A" w:rsidTr="00371FE9">
        <w:tc>
          <w:tcPr>
            <w:tcW w:w="817" w:type="dxa"/>
            <w:vAlign w:val="center"/>
          </w:tcPr>
          <w:p w:rsidR="00BC43BE" w:rsidRPr="00CA513A" w:rsidRDefault="00BC43BE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BC43BE" w:rsidRPr="00CA513A" w:rsidRDefault="00BC43BE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Департамент внешнеэкономических и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242D" w:rsidRPr="00CA513A">
              <w:rPr>
                <w:rFonts w:ascii="PF DinDisplay Pro" w:hAnsi="PF DinDisplay Pro" w:cs="Times New Roman"/>
                <w:sz w:val="24"/>
                <w:szCs w:val="24"/>
              </w:rPr>
              <w:t>международных связей города</w:t>
            </w:r>
            <w:r w:rsidR="0056242D"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BC43BE" w:rsidRPr="00CA513A" w:rsidRDefault="00BC43BE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финансирования, финансового контроля и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/>
                <w:sz w:val="24"/>
                <w:szCs w:val="24"/>
              </w:rPr>
              <w:t>осуществления закупок</w:t>
            </w:r>
          </w:p>
        </w:tc>
        <w:tc>
          <w:tcPr>
            <w:tcW w:w="2393" w:type="dxa"/>
            <w:vAlign w:val="center"/>
          </w:tcPr>
          <w:p w:rsidR="00BC43BE" w:rsidRPr="00CA513A" w:rsidRDefault="00BC43BE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28369B" w:rsidRPr="00CA513A" w:rsidTr="00371FE9">
        <w:tc>
          <w:tcPr>
            <w:tcW w:w="817" w:type="dxa"/>
            <w:vMerge w:val="restart"/>
            <w:vAlign w:val="center"/>
          </w:tcPr>
          <w:p w:rsidR="0028369B" w:rsidRPr="00CA513A" w:rsidRDefault="0028369B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8369B" w:rsidRPr="00CA513A" w:rsidRDefault="00CA513A" w:rsidP="00E624F2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города Москвы по конкурентной политике</w:t>
            </w:r>
          </w:p>
        </w:tc>
        <w:tc>
          <w:tcPr>
            <w:tcW w:w="3242" w:type="dxa"/>
            <w:vAlign w:val="center"/>
          </w:tcPr>
          <w:p w:rsidR="0028369B" w:rsidRPr="00CA513A" w:rsidRDefault="0028369B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автоматизации закупок и системной интеграции</w:t>
            </w:r>
          </w:p>
        </w:tc>
        <w:tc>
          <w:tcPr>
            <w:tcW w:w="2393" w:type="dxa"/>
            <w:vMerge w:val="restart"/>
            <w:vAlign w:val="center"/>
          </w:tcPr>
          <w:p w:rsidR="0028369B" w:rsidRPr="00CA513A" w:rsidRDefault="0028369B" w:rsidP="005B309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Также ГБУ «Сервисный центр 44»</w:t>
            </w:r>
          </w:p>
        </w:tc>
      </w:tr>
      <w:tr w:rsidR="0028369B" w:rsidRPr="00CA513A" w:rsidTr="00C466B0">
        <w:trPr>
          <w:trHeight w:val="648"/>
        </w:trPr>
        <w:tc>
          <w:tcPr>
            <w:tcW w:w="817" w:type="dxa"/>
            <w:vMerge/>
            <w:vAlign w:val="center"/>
          </w:tcPr>
          <w:p w:rsidR="0028369B" w:rsidRPr="00CA513A" w:rsidRDefault="0028369B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28369B" w:rsidRPr="00CA513A" w:rsidRDefault="0028369B" w:rsidP="00E624F2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28369B" w:rsidRPr="00CA513A" w:rsidRDefault="0028369B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закупок</w:t>
            </w:r>
          </w:p>
        </w:tc>
        <w:tc>
          <w:tcPr>
            <w:tcW w:w="2393" w:type="dxa"/>
            <w:vMerge/>
            <w:vAlign w:val="center"/>
          </w:tcPr>
          <w:p w:rsidR="0028369B" w:rsidRPr="00CA513A" w:rsidRDefault="0028369B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8E5BE6">
        <w:trPr>
          <w:trHeight w:val="708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856E1F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Департамент жилищно-коммунального хозяйства города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856E1F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финансового планирования, бухгалтерского учета и государственного заказа</w:t>
            </w:r>
          </w:p>
        </w:tc>
        <w:tc>
          <w:tcPr>
            <w:tcW w:w="2393" w:type="dxa"/>
          </w:tcPr>
          <w:p w:rsidR="00CA513A" w:rsidRPr="00CA513A" w:rsidRDefault="00CA513A" w:rsidP="005B309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ГБУ «Доринвест», ГБУ «Единый информационно-расчетный центр» </w:t>
            </w:r>
          </w:p>
        </w:tc>
      </w:tr>
      <w:tr w:rsidR="00CA513A" w:rsidRPr="00CA513A" w:rsidTr="00CA513A">
        <w:trPr>
          <w:trHeight w:val="1096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856E1F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здравоохранения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856E1F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организации закупок</w:t>
            </w:r>
          </w:p>
        </w:tc>
        <w:tc>
          <w:tcPr>
            <w:tcW w:w="2393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CA513A">
        <w:trPr>
          <w:trHeight w:val="842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856E1F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Департамент капитального ремонта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856E1F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осуществления закупок</w:t>
            </w:r>
          </w:p>
        </w:tc>
        <w:tc>
          <w:tcPr>
            <w:tcW w:w="2393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CA513A">
        <w:trPr>
          <w:trHeight w:val="840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Департамент культуры города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E96D3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государственного заказа</w:t>
            </w:r>
          </w:p>
        </w:tc>
        <w:tc>
          <w:tcPr>
            <w:tcW w:w="2393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05606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предпринимательства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05606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инновационного развития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государственных закупок</w:t>
            </w:r>
          </w:p>
        </w:tc>
        <w:tc>
          <w:tcPr>
            <w:tcW w:w="2393" w:type="dxa"/>
            <w:vAlign w:val="center"/>
          </w:tcPr>
          <w:p w:rsidR="00CA513A" w:rsidRPr="00CA513A" w:rsidRDefault="00CA513A" w:rsidP="005B309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ГБУ «Малый бизнес Москвы», ГБУ </w:t>
            </w:r>
            <w:r>
              <w:rPr>
                <w:rFonts w:ascii="PF DinDisplay Pro" w:hAnsi="PF DinDisplay Pro"/>
                <w:sz w:val="24"/>
                <w:szCs w:val="24"/>
              </w:rPr>
              <w:t>«Агентство инноваций»</w:t>
            </w:r>
          </w:p>
        </w:tc>
      </w:tr>
      <w:tr w:rsidR="00CA513A" w:rsidRPr="00CA513A" w:rsidTr="00CA513A">
        <w:trPr>
          <w:trHeight w:val="812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Департамент строительства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закупок</w:t>
            </w:r>
          </w:p>
        </w:tc>
        <w:tc>
          <w:tcPr>
            <w:tcW w:w="2393" w:type="dxa"/>
          </w:tcPr>
          <w:p w:rsidR="00CA513A" w:rsidRPr="00CA513A" w:rsidRDefault="00CA513A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</w:t>
            </w:r>
            <w:r w:rsidR="00C05606">
              <w:rPr>
                <w:rFonts w:ascii="PF DinDisplay Pro" w:hAnsi="PF DinDisplay Pro" w:cs="Times New Roman"/>
                <w:sz w:val="24"/>
                <w:szCs w:val="24"/>
              </w:rPr>
              <w:t>т средств массовой информации и</w:t>
            </w:r>
            <w:r w:rsidR="00C0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рекламы города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Отдел правового и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/>
                <w:sz w:val="24"/>
                <w:szCs w:val="24"/>
              </w:rPr>
              <w:t>организ</w:t>
            </w:r>
            <w:r w:rsidR="005B3096">
              <w:rPr>
                <w:rFonts w:ascii="PF DinDisplay Pro" w:hAnsi="PF DinDisplay Pro"/>
                <w:sz w:val="24"/>
                <w:szCs w:val="24"/>
              </w:rPr>
              <w:t>ационного обеспечения закупок и</w:t>
            </w:r>
            <w:r w:rsidR="005B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A513A">
              <w:rPr>
                <w:rFonts w:ascii="PF DinDisplay Pro" w:hAnsi="PF DinDisplay Pro"/>
                <w:sz w:val="24"/>
                <w:szCs w:val="24"/>
              </w:rPr>
              <w:t>субсидий</w:t>
            </w:r>
          </w:p>
        </w:tc>
        <w:tc>
          <w:tcPr>
            <w:tcW w:w="2393" w:type="dxa"/>
          </w:tcPr>
          <w:p w:rsidR="00CA513A" w:rsidRPr="00CA513A" w:rsidRDefault="00CA513A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Департамент торговли и услуг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экономики, государственного заказа и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/>
                <w:sz w:val="24"/>
                <w:szCs w:val="24"/>
              </w:rPr>
              <w:t>городского имущества</w:t>
            </w:r>
          </w:p>
        </w:tc>
        <w:tc>
          <w:tcPr>
            <w:tcW w:w="2393" w:type="dxa"/>
          </w:tcPr>
          <w:p w:rsidR="00CA513A" w:rsidRPr="00CA513A" w:rsidRDefault="00CA513A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024620">
        <w:trPr>
          <w:trHeight w:val="697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транспорта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A513A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развития дорожно-</w:t>
            </w:r>
            <w:r w:rsidRPr="00CA513A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lastRenderedPageBreak/>
              <w:t>транспортной инфраструктуры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lastRenderedPageBreak/>
              <w:t>Отдел размещения госзаказов</w:t>
            </w:r>
          </w:p>
        </w:tc>
        <w:tc>
          <w:tcPr>
            <w:tcW w:w="2393" w:type="dxa"/>
            <w:vAlign w:val="center"/>
          </w:tcPr>
          <w:p w:rsidR="00CA513A" w:rsidRPr="005B3096" w:rsidRDefault="00CA513A" w:rsidP="005B309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ГКУ «Организатор перевозок»</w:t>
            </w:r>
            <w:r w:rsidR="005B3096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5B3096" w:rsidRPr="005B3096">
              <w:rPr>
                <w:rFonts w:ascii="PF DinDisplay Pro" w:hAnsi="PF DinDisplay Pro"/>
                <w:sz w:val="24"/>
                <w:szCs w:val="24"/>
              </w:rPr>
              <w:t xml:space="preserve">ГКУ </w:t>
            </w:r>
            <w:r w:rsidR="005B3096" w:rsidRPr="005B3096">
              <w:rPr>
                <w:rFonts w:ascii="PF DinDisplay Pro" w:hAnsi="PF DinDisplay Pro"/>
                <w:sz w:val="24"/>
                <w:szCs w:val="24"/>
              </w:rPr>
              <w:lastRenderedPageBreak/>
              <w:t>«Центр организации дорожного движения Правительства Москвы»</w:t>
            </w:r>
          </w:p>
        </w:tc>
      </w:tr>
      <w:tr w:rsidR="00CA513A" w:rsidRPr="00CA513A" w:rsidTr="00E96D30">
        <w:trPr>
          <w:trHeight w:val="674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труда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A513A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социальной защиты населения города</w:t>
            </w:r>
            <w:r w:rsidRPr="00CA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организации государственных закупок</w:t>
            </w:r>
          </w:p>
        </w:tc>
        <w:tc>
          <w:tcPr>
            <w:tcW w:w="2393" w:type="dxa"/>
          </w:tcPr>
          <w:p w:rsidR="00CA513A" w:rsidRPr="00CA513A" w:rsidRDefault="00CA513A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371FE9">
        <w:tc>
          <w:tcPr>
            <w:tcW w:w="817" w:type="dxa"/>
            <w:vMerge w:val="restart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Департамент экономической политики и развития города</w:t>
            </w:r>
            <w:r w:rsidRPr="00CA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E96D3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стандарти</w:t>
            </w:r>
            <w:r w:rsidR="005B3096">
              <w:rPr>
                <w:rFonts w:ascii="PF DinDisplay Pro" w:hAnsi="PF DinDisplay Pro"/>
                <w:sz w:val="24"/>
                <w:szCs w:val="24"/>
              </w:rPr>
              <w:t>зации государственных закупок и</w:t>
            </w:r>
            <w:r w:rsidR="005B3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/>
                <w:sz w:val="24"/>
                <w:szCs w:val="24"/>
              </w:rPr>
              <w:t>тарифного регулирования в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/>
                <w:sz w:val="24"/>
                <w:szCs w:val="24"/>
              </w:rPr>
              <w:t>сфере ЖКХ</w:t>
            </w:r>
          </w:p>
        </w:tc>
        <w:tc>
          <w:tcPr>
            <w:tcW w:w="2393" w:type="dxa"/>
            <w:vMerge w:val="restart"/>
          </w:tcPr>
          <w:p w:rsidR="00CA513A" w:rsidRPr="00CA513A" w:rsidRDefault="00CA513A" w:rsidP="005B309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Также ГБУ «Городское агентство управления инвестициями»</w:t>
            </w:r>
          </w:p>
        </w:tc>
      </w:tr>
      <w:tr w:rsidR="00CA513A" w:rsidRPr="00CA513A" w:rsidTr="00371FE9">
        <w:trPr>
          <w:trHeight w:val="697"/>
        </w:trPr>
        <w:tc>
          <w:tcPr>
            <w:tcW w:w="817" w:type="dxa"/>
            <w:vMerge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>Управление бюджетного планирования, бухгалтерского учета и государственного заказа</w:t>
            </w:r>
          </w:p>
        </w:tc>
        <w:tc>
          <w:tcPr>
            <w:tcW w:w="2393" w:type="dxa"/>
            <w:vMerge/>
          </w:tcPr>
          <w:p w:rsidR="00CA513A" w:rsidRPr="00CA513A" w:rsidRDefault="00CA513A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Восточного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Западного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Зеленоградского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Северного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Северного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Северо-Восточного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Северо-Западного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rPr>
          <w:trHeight w:val="1166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Троицкого и</w:t>
            </w:r>
            <w:r w:rsidRPr="00CA51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Новомосковского административных округов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A513A" w:rsidRPr="00CA513A" w:rsidTr="00BA4A5D">
        <w:trPr>
          <w:trHeight w:val="1306"/>
        </w:trPr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Центрального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Юго-Восточного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CA513A" w:rsidRPr="00CA513A" w:rsidTr="00371FE9">
        <w:tc>
          <w:tcPr>
            <w:tcW w:w="817" w:type="dxa"/>
            <w:vAlign w:val="center"/>
          </w:tcPr>
          <w:p w:rsidR="00CA513A" w:rsidRPr="00CA513A" w:rsidRDefault="00CA513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CA513A" w:rsidRPr="00CA513A" w:rsidRDefault="00CA513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A513A" w:rsidRPr="00CA513A" w:rsidRDefault="00CA513A" w:rsidP="000203A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Юго-Западного административного округа </w:t>
            </w:r>
            <w:r w:rsidR="005B3096"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  <w:tr w:rsidR="00503D7B" w:rsidRPr="00CA513A" w:rsidTr="00371FE9">
        <w:tc>
          <w:tcPr>
            <w:tcW w:w="817" w:type="dxa"/>
            <w:vAlign w:val="center"/>
          </w:tcPr>
          <w:p w:rsidR="00503D7B" w:rsidRPr="00CA513A" w:rsidRDefault="00503D7B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503D7B" w:rsidRPr="00CA513A" w:rsidRDefault="00503D7B" w:rsidP="00786387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Префектура Южного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503D7B" w:rsidRPr="00CA513A" w:rsidRDefault="00503D7B" w:rsidP="0078638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03D7B" w:rsidRPr="00CA513A" w:rsidRDefault="00503D7B" w:rsidP="0078638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A513A">
              <w:rPr>
                <w:rFonts w:ascii="PF DinDisplay Pro" w:hAnsi="PF DinDisplay Pro"/>
                <w:sz w:val="24"/>
                <w:szCs w:val="24"/>
              </w:rPr>
              <w:t xml:space="preserve">Также управы Южного административного округа </w:t>
            </w:r>
            <w:r w:rsidRPr="00CA513A">
              <w:rPr>
                <w:rFonts w:ascii="PF DinDisplay Pro" w:hAnsi="PF DinDisplay Pro" w:cs="Times New Roman"/>
                <w:sz w:val="24"/>
                <w:szCs w:val="24"/>
              </w:rPr>
              <w:t>города Москвы</w:t>
            </w:r>
          </w:p>
        </w:tc>
      </w:tr>
    </w:tbl>
    <w:p w:rsidR="00224032" w:rsidRPr="00CA513A" w:rsidRDefault="00224032" w:rsidP="00CD3904">
      <w:pPr>
        <w:rPr>
          <w:rFonts w:ascii="PF DinDisplay Pro" w:hAnsi="PF DinDisplay Pro"/>
          <w:sz w:val="24"/>
          <w:szCs w:val="24"/>
        </w:rPr>
      </w:pPr>
    </w:p>
    <w:sectPr w:rsidR="00224032" w:rsidRPr="00CA513A" w:rsidSect="00E624F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1473"/>
    <w:multiLevelType w:val="hybridMultilevel"/>
    <w:tmpl w:val="55A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CCE"/>
    <w:rsid w:val="000203A7"/>
    <w:rsid w:val="00024620"/>
    <w:rsid w:val="0003175F"/>
    <w:rsid w:val="0006607C"/>
    <w:rsid w:val="00066A4B"/>
    <w:rsid w:val="00080B18"/>
    <w:rsid w:val="000E2214"/>
    <w:rsid w:val="001120AD"/>
    <w:rsid w:val="00125F1A"/>
    <w:rsid w:val="00147079"/>
    <w:rsid w:val="00172445"/>
    <w:rsid w:val="0019185B"/>
    <w:rsid w:val="00193A28"/>
    <w:rsid w:val="00197D75"/>
    <w:rsid w:val="001B400F"/>
    <w:rsid w:val="001D7F7F"/>
    <w:rsid w:val="001E24E7"/>
    <w:rsid w:val="001E5D91"/>
    <w:rsid w:val="001F6442"/>
    <w:rsid w:val="00206E7E"/>
    <w:rsid w:val="00224032"/>
    <w:rsid w:val="002313FD"/>
    <w:rsid w:val="00236A63"/>
    <w:rsid w:val="00275AA6"/>
    <w:rsid w:val="0028369B"/>
    <w:rsid w:val="00317F1B"/>
    <w:rsid w:val="00334E89"/>
    <w:rsid w:val="00371FE9"/>
    <w:rsid w:val="0039692F"/>
    <w:rsid w:val="003C3293"/>
    <w:rsid w:val="004C3CCE"/>
    <w:rsid w:val="004D24C5"/>
    <w:rsid w:val="00503D7B"/>
    <w:rsid w:val="00523815"/>
    <w:rsid w:val="00525231"/>
    <w:rsid w:val="00530C54"/>
    <w:rsid w:val="005576DE"/>
    <w:rsid w:val="0056242D"/>
    <w:rsid w:val="005B3096"/>
    <w:rsid w:val="006435FC"/>
    <w:rsid w:val="006B6ABF"/>
    <w:rsid w:val="006D7AB0"/>
    <w:rsid w:val="006F1A23"/>
    <w:rsid w:val="00723E18"/>
    <w:rsid w:val="007275E4"/>
    <w:rsid w:val="00732954"/>
    <w:rsid w:val="00733720"/>
    <w:rsid w:val="00776B6B"/>
    <w:rsid w:val="007C1B4A"/>
    <w:rsid w:val="008172ED"/>
    <w:rsid w:val="008541E4"/>
    <w:rsid w:val="008C7B5A"/>
    <w:rsid w:val="00913AA8"/>
    <w:rsid w:val="00923234"/>
    <w:rsid w:val="009816E1"/>
    <w:rsid w:val="00986EF9"/>
    <w:rsid w:val="009E2700"/>
    <w:rsid w:val="00A11AA0"/>
    <w:rsid w:val="00A231D9"/>
    <w:rsid w:val="00A55AA3"/>
    <w:rsid w:val="00AC7AC8"/>
    <w:rsid w:val="00B56A59"/>
    <w:rsid w:val="00BA4A5D"/>
    <w:rsid w:val="00BA5977"/>
    <w:rsid w:val="00BA6E5C"/>
    <w:rsid w:val="00BC0638"/>
    <w:rsid w:val="00BC146F"/>
    <w:rsid w:val="00BC43BE"/>
    <w:rsid w:val="00C05606"/>
    <w:rsid w:val="00C40375"/>
    <w:rsid w:val="00C466B0"/>
    <w:rsid w:val="00C75BD3"/>
    <w:rsid w:val="00CA513A"/>
    <w:rsid w:val="00CD3904"/>
    <w:rsid w:val="00CD6053"/>
    <w:rsid w:val="00CE0983"/>
    <w:rsid w:val="00D24289"/>
    <w:rsid w:val="00D77091"/>
    <w:rsid w:val="00DA5020"/>
    <w:rsid w:val="00DF0085"/>
    <w:rsid w:val="00E04E7A"/>
    <w:rsid w:val="00E624F2"/>
    <w:rsid w:val="00E64FB1"/>
    <w:rsid w:val="00E96D30"/>
    <w:rsid w:val="00EE70A6"/>
    <w:rsid w:val="00F36E26"/>
    <w:rsid w:val="00F906F5"/>
    <w:rsid w:val="00F9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Анастасия Васильевна</dc:creator>
  <cp:lastModifiedBy>novikova_gs</cp:lastModifiedBy>
  <cp:revision>4</cp:revision>
  <dcterms:created xsi:type="dcterms:W3CDTF">2018-11-21T13:07:00Z</dcterms:created>
  <dcterms:modified xsi:type="dcterms:W3CDTF">2018-11-21T13:09:00Z</dcterms:modified>
</cp:coreProperties>
</file>