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0136" w14:textId="2C898ADD" w:rsidR="00217C6B" w:rsidRDefault="00C304E9" w:rsidP="00F02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2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17C6B">
        <w:rPr>
          <w:rFonts w:ascii="Times New Roman" w:hAnsi="Times New Roman" w:cs="Times New Roman"/>
          <w:sz w:val="28"/>
          <w:szCs w:val="28"/>
        </w:rPr>
        <w:t>4 февраля 2021 года в он</w:t>
      </w:r>
      <w:r>
        <w:rPr>
          <w:rFonts w:ascii="Times New Roman" w:hAnsi="Times New Roman" w:cs="Times New Roman"/>
          <w:sz w:val="28"/>
          <w:szCs w:val="28"/>
        </w:rPr>
        <w:t>лайн</w:t>
      </w:r>
      <w:r w:rsidR="00217C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формате</w:t>
      </w:r>
      <w:r w:rsidRPr="00C3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6907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Pr="0056690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66907">
        <w:rPr>
          <w:rFonts w:ascii="Times New Roman" w:hAnsi="Times New Roman" w:cs="Times New Roman"/>
          <w:sz w:val="28"/>
          <w:szCs w:val="28"/>
        </w:rPr>
        <w:t xml:space="preserve"> «Московский городской университет управления Правительства Москвы 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Pr="00566907">
        <w:rPr>
          <w:rFonts w:ascii="Times New Roman" w:hAnsi="Times New Roman" w:cs="Times New Roman"/>
          <w:sz w:val="28"/>
          <w:szCs w:val="28"/>
        </w:rPr>
        <w:t>Ю.М.</w:t>
      </w:r>
      <w:r w:rsidR="00217C6B">
        <w:rPr>
          <w:rFonts w:ascii="Times New Roman" w:hAnsi="Times New Roman" w:cs="Times New Roman"/>
          <w:sz w:val="28"/>
          <w:szCs w:val="28"/>
        </w:rPr>
        <w:t xml:space="preserve"> </w:t>
      </w:r>
      <w:r w:rsidRPr="00566907">
        <w:rPr>
          <w:rFonts w:ascii="Times New Roman" w:hAnsi="Times New Roman" w:cs="Times New Roman"/>
          <w:sz w:val="28"/>
          <w:szCs w:val="28"/>
        </w:rPr>
        <w:t>Лужкова»</w:t>
      </w:r>
      <w:r>
        <w:rPr>
          <w:rFonts w:ascii="Times New Roman" w:hAnsi="Times New Roman" w:cs="Times New Roman"/>
          <w:sz w:val="28"/>
          <w:szCs w:val="28"/>
        </w:rPr>
        <w:t xml:space="preserve">  состоялась</w:t>
      </w:r>
      <w:r w:rsidRPr="009D232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304E9">
        <w:rPr>
          <w:rFonts w:ascii="Times New Roman" w:hAnsi="Times New Roman" w:cs="Times New Roman"/>
          <w:sz w:val="28"/>
          <w:szCs w:val="28"/>
        </w:rPr>
        <w:t>Национальная научно – практическая конференция  «Управление закупками в условиях изменений: международный и региональный опыт</w:t>
      </w:r>
      <w:r w:rsidRPr="005B490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39912" w14:textId="77777777" w:rsidR="00217C6B" w:rsidRDefault="00C304E9" w:rsidP="00217C6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4E9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-  кафедра управления государственными и муниципальными закупками </w:t>
      </w:r>
      <w:r w:rsidRPr="00566907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Pr="0056690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66907">
        <w:rPr>
          <w:rFonts w:ascii="Times New Roman" w:hAnsi="Times New Roman" w:cs="Times New Roman"/>
          <w:sz w:val="28"/>
          <w:szCs w:val="28"/>
        </w:rPr>
        <w:t xml:space="preserve"> «Московский городской университет управления Правительства Москвы 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Pr="00566907">
        <w:rPr>
          <w:rFonts w:ascii="Times New Roman" w:hAnsi="Times New Roman" w:cs="Times New Roman"/>
          <w:sz w:val="28"/>
          <w:szCs w:val="28"/>
        </w:rPr>
        <w:t>Ю.М.</w:t>
      </w:r>
      <w:r w:rsidR="00217C6B">
        <w:rPr>
          <w:rFonts w:ascii="Times New Roman" w:hAnsi="Times New Roman" w:cs="Times New Roman"/>
          <w:sz w:val="28"/>
          <w:szCs w:val="28"/>
        </w:rPr>
        <w:t xml:space="preserve"> </w:t>
      </w:r>
      <w:r w:rsidRPr="00566907">
        <w:rPr>
          <w:rFonts w:ascii="Times New Roman" w:hAnsi="Times New Roman" w:cs="Times New Roman"/>
          <w:sz w:val="28"/>
          <w:szCs w:val="28"/>
        </w:rPr>
        <w:t>Лужкова»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9525C">
        <w:rPr>
          <w:rFonts w:ascii="Times New Roman" w:hAnsi="Times New Roman" w:cs="Times New Roman"/>
          <w:bCs/>
          <w:sz w:val="28"/>
          <w:szCs w:val="28"/>
        </w:rPr>
        <w:t xml:space="preserve">кафедра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9525C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>) и корпоративных</w:t>
      </w:r>
      <w:r w:rsidRPr="0079525C">
        <w:rPr>
          <w:rFonts w:ascii="Times New Roman" w:hAnsi="Times New Roman" w:cs="Times New Roman"/>
          <w:bCs/>
          <w:sz w:val="28"/>
          <w:szCs w:val="28"/>
        </w:rPr>
        <w:t xml:space="preserve"> закупок ГОУ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25C">
        <w:rPr>
          <w:rFonts w:ascii="Times New Roman" w:hAnsi="Times New Roman" w:cs="Times New Roman"/>
          <w:bCs/>
          <w:sz w:val="28"/>
          <w:szCs w:val="28"/>
        </w:rPr>
        <w:t>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25C">
        <w:rPr>
          <w:rFonts w:ascii="Times New Roman" w:hAnsi="Times New Roman" w:cs="Times New Roman"/>
          <w:bCs/>
          <w:sz w:val="28"/>
          <w:szCs w:val="28"/>
        </w:rPr>
        <w:t>МО «Московский государственный областной университет»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F6BC19E" w14:textId="13D28CBC" w:rsidR="00C304E9" w:rsidRDefault="00C304E9" w:rsidP="00217C6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приветствии участникам конференции ректор Университета В.Ю.</w:t>
      </w:r>
      <w:r w:rsidR="00217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Фивейский отметил </w:t>
      </w:r>
      <w:r w:rsidR="00F025E3">
        <w:rPr>
          <w:rFonts w:ascii="Times New Roman" w:hAnsi="Times New Roman" w:cs="Times New Roman"/>
          <w:bCs/>
          <w:sz w:val="28"/>
          <w:szCs w:val="28"/>
        </w:rPr>
        <w:t>высокую роль государственных закупок в социально – экономическом развитии страны и высочайшую ответственность специалистов в сфере закупок, обеспечивающих эффективное и качественное решение задач закупочной деятельности.</w:t>
      </w:r>
    </w:p>
    <w:p w14:paraId="0CD2A6EC" w14:textId="016A39DA" w:rsidR="00C304E9" w:rsidRPr="00575A2D" w:rsidRDefault="00C304E9" w:rsidP="00217C6B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В конференции приняли участие ученые, эксперты рынка государственных закупок и магистранты программы «Управление государственными</w:t>
      </w:r>
      <w:r w:rsidR="00217C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и корпоративными закупками» из города Севастополя. </w:t>
      </w:r>
      <w:r w:rsidR="00F025E3">
        <w:rPr>
          <w:rFonts w:ascii="Times New Roman" w:hAnsi="Times New Roman" w:cs="Times New Roman"/>
          <w:bCs/>
          <w:sz w:val="28"/>
          <w:szCs w:val="28"/>
        </w:rPr>
        <w:t xml:space="preserve">Региональный и мировой опыт эффективных закупок рассматривали по разным направлениям: </w:t>
      </w:r>
      <w:r w:rsidR="00F0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575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автоматизировать и роботизировать закупочный процесс,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новейшие ИТ-инструменты можно и нужно использовать </w:t>
      </w:r>
      <w:proofErr w:type="gramStart"/>
      <w:r w:rsidR="00F0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="00F0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0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осуществлении</w:t>
      </w:r>
      <w:proofErr w:type="gramEnd"/>
      <w:r w:rsidR="00F0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закупки</w:t>
      </w:r>
      <w:r w:rsidRPr="00575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определить показатели эффективности команды закупок,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применять машинное обучение для анализа закупок,</w:t>
      </w:r>
      <w:r w:rsidR="00F0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F0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цифровые компетенции заказчиков и др.</w:t>
      </w:r>
    </w:p>
    <w:p w14:paraId="5CC76D85" w14:textId="487003DF" w:rsidR="00C304E9" w:rsidRPr="00C304E9" w:rsidRDefault="00C304E9" w:rsidP="00F02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C6B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работы </w:t>
      </w:r>
      <w:r w:rsidR="00217C6B">
        <w:rPr>
          <w:rFonts w:ascii="Times New Roman" w:hAnsi="Times New Roman" w:cs="Times New Roman"/>
          <w:bCs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будет издан сборник научных докладов. </w:t>
      </w:r>
    </w:p>
    <w:p w14:paraId="036B15F7" w14:textId="77777777" w:rsidR="00BC40AF" w:rsidRDefault="00BC40AF"/>
    <w:sectPr w:rsidR="00BC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9A"/>
    <w:rsid w:val="00217C6B"/>
    <w:rsid w:val="0035469A"/>
    <w:rsid w:val="00BC40AF"/>
    <w:rsid w:val="00C304E9"/>
    <w:rsid w:val="00F0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F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gladilina</dc:creator>
  <cp:keywords/>
  <dc:description/>
  <cp:lastModifiedBy>Букина Анна Николаевна</cp:lastModifiedBy>
  <cp:revision>3</cp:revision>
  <dcterms:created xsi:type="dcterms:W3CDTF">2021-02-07T16:46:00Z</dcterms:created>
  <dcterms:modified xsi:type="dcterms:W3CDTF">2021-02-08T06:16:00Z</dcterms:modified>
</cp:coreProperties>
</file>