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41" w:rsidRPr="007E0624" w:rsidRDefault="00E67841" w:rsidP="00E678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2"/>
        <w:gridCol w:w="4803"/>
        <w:gridCol w:w="5674"/>
      </w:tblGrid>
      <w:tr w:rsidR="00F918FB" w:rsidRPr="00F918FB" w:rsidTr="0018658A">
        <w:trPr>
          <w:trHeight w:val="737"/>
        </w:trPr>
        <w:tc>
          <w:tcPr>
            <w:tcW w:w="722" w:type="dxa"/>
            <w:vAlign w:val="center"/>
          </w:tcPr>
          <w:p w:rsidR="00F918FB" w:rsidRPr="00F918FB" w:rsidRDefault="00F918F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918F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  <w:p w:rsidR="00F918FB" w:rsidRPr="00F918FB" w:rsidRDefault="00F918F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918F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918FB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803" w:type="dxa"/>
            <w:vAlign w:val="center"/>
          </w:tcPr>
          <w:p w:rsidR="00F918FB" w:rsidRPr="00F918FB" w:rsidRDefault="00F918F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8FB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5674" w:type="dxa"/>
            <w:vAlign w:val="center"/>
          </w:tcPr>
          <w:p w:rsidR="00F918FB" w:rsidRPr="00F918FB" w:rsidRDefault="00F918F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8FB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18658A" w:rsidRPr="00C56733" w:rsidTr="00F53169">
        <w:trPr>
          <w:trHeight w:val="737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18658A" w:rsidRPr="003753FD" w:rsidRDefault="0018658A" w:rsidP="00675B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подготовки: </w:t>
            </w:r>
            <w:r w:rsidR="00543AA4">
              <w:rPr>
                <w:rFonts w:ascii="Arial" w:hAnsi="Arial" w:cs="Arial"/>
                <w:b/>
                <w:sz w:val="24"/>
                <w:szCs w:val="24"/>
              </w:rPr>
              <w:t>38.04</w:t>
            </w:r>
            <w:r w:rsidRPr="003753FD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543AA4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753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43AA4">
              <w:rPr>
                <w:rFonts w:ascii="Arial" w:hAnsi="Arial" w:cs="Arial"/>
                <w:b/>
                <w:sz w:val="24"/>
                <w:szCs w:val="24"/>
              </w:rPr>
              <w:t xml:space="preserve"> Финансы и кредит</w:t>
            </w:r>
          </w:p>
          <w:p w:rsidR="0018658A" w:rsidRDefault="0018658A" w:rsidP="00543AA4">
            <w:r w:rsidRPr="003753FD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543AA4">
              <w:rPr>
                <w:rFonts w:ascii="Arial" w:hAnsi="Arial" w:cs="Arial"/>
                <w:b/>
                <w:sz w:val="24"/>
                <w:szCs w:val="24"/>
              </w:rPr>
              <w:t>Контроль и аудит в финансово-бюджетной сфере</w:t>
            </w:r>
          </w:p>
        </w:tc>
      </w:tr>
      <w:tr w:rsidR="00F53169" w:rsidRPr="00C56733" w:rsidTr="00F53169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F53169" w:rsidRPr="00F53169" w:rsidRDefault="00F53169" w:rsidP="002F29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 набора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2018, 2019, 2020</w:t>
            </w:r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3" w:type="dxa"/>
            <w:vAlign w:val="center"/>
          </w:tcPr>
          <w:p w:rsidR="00F918FB" w:rsidRPr="00D71B02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71B02">
              <w:rPr>
                <w:rFonts w:ascii="Arial" w:hAnsi="Arial" w:cs="Arial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" w:history="1">
              <w:r w:rsidR="00867168" w:rsidRPr="004975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F%2052%2D931703964%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03" w:type="dxa"/>
            <w:vAlign w:val="center"/>
          </w:tcPr>
          <w:p w:rsidR="00F918FB" w:rsidRPr="00D71B02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71B02">
              <w:rPr>
                <w:rFonts w:ascii="Arial" w:hAnsi="Arial" w:cs="Arial"/>
                <w:sz w:val="20"/>
                <w:szCs w:val="20"/>
              </w:rPr>
              <w:t>Актуальные проблемы финансов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867168" w:rsidRPr="004975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98%2099%2D424953481%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03" w:type="dxa"/>
            <w:vAlign w:val="center"/>
          </w:tcPr>
          <w:p w:rsidR="00F918FB" w:rsidRPr="00D71B02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71B02">
              <w:rPr>
                <w:rFonts w:ascii="Arial" w:hAnsi="Arial" w:cs="Arial"/>
                <w:sz w:val="20"/>
                <w:szCs w:val="20"/>
              </w:rPr>
              <w:t>Финансовые и денежно-кредитные методы регулирования экономики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867168" w:rsidRPr="004975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A8%2051%2D946188122%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3" w:type="dxa"/>
            <w:vAlign w:val="center"/>
          </w:tcPr>
          <w:p w:rsidR="00F918FB" w:rsidRPr="00D71B02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71B02">
              <w:rPr>
                <w:rFonts w:ascii="Arial" w:hAnsi="Arial" w:cs="Arial"/>
                <w:sz w:val="20"/>
                <w:szCs w:val="20"/>
              </w:rPr>
              <w:t>Финансовый анализ (продвинутый уровень)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9D71DE" w:rsidRPr="004975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A%2057%2D068070102%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3" w:type="dxa"/>
            <w:vAlign w:val="center"/>
          </w:tcPr>
          <w:p w:rsidR="00F918FB" w:rsidRPr="00D71B02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71B02"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gramStart"/>
            <w:r w:rsidRPr="00D71B02">
              <w:rPr>
                <w:rFonts w:ascii="Arial" w:hAnsi="Arial" w:cs="Arial"/>
                <w:sz w:val="20"/>
                <w:szCs w:val="20"/>
              </w:rPr>
              <w:t>финансирования деятельности органов исполнительной власти города Москвы</w:t>
            </w:r>
            <w:proofErr w:type="gramEnd"/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156C56" w:rsidRPr="004975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F%2057%2D868468392%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03" w:type="dxa"/>
            <w:vAlign w:val="center"/>
          </w:tcPr>
          <w:p w:rsidR="00F918FB" w:rsidRPr="00D71B02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71B02">
              <w:rPr>
                <w:rFonts w:ascii="Arial" w:hAnsi="Arial" w:cs="Arial"/>
                <w:sz w:val="20"/>
                <w:szCs w:val="20"/>
              </w:rPr>
              <w:t>Аудит (продвинутый уровень)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156C56" w:rsidRPr="004975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93%2085%2D039065468%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03" w:type="dxa"/>
            <w:vAlign w:val="center"/>
          </w:tcPr>
          <w:p w:rsidR="00F918FB" w:rsidRPr="007E7BD4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E7BD4">
              <w:rPr>
                <w:rFonts w:ascii="Arial" w:hAnsi="Arial" w:cs="Arial"/>
                <w:sz w:val="20"/>
                <w:szCs w:val="20"/>
              </w:rPr>
              <w:t xml:space="preserve">Государственный финансовый контроль в условиях </w:t>
            </w:r>
            <w:proofErr w:type="gramStart"/>
            <w:r w:rsidRPr="007E7BD4">
              <w:rPr>
                <w:rFonts w:ascii="Arial" w:hAnsi="Arial" w:cs="Arial"/>
                <w:sz w:val="20"/>
                <w:szCs w:val="20"/>
              </w:rPr>
              <w:t>программного</w:t>
            </w:r>
            <w:proofErr w:type="gramEnd"/>
            <w:r w:rsidRPr="007E7BD4">
              <w:rPr>
                <w:rFonts w:ascii="Arial" w:hAnsi="Arial" w:cs="Arial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156C56" w:rsidRPr="004975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90%2047%2D246431858%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803" w:type="dxa"/>
            <w:vAlign w:val="center"/>
          </w:tcPr>
          <w:p w:rsidR="00F918FB" w:rsidRPr="007E7BD4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E7BD4">
              <w:rPr>
                <w:rFonts w:ascii="Arial" w:hAnsi="Arial" w:cs="Arial"/>
                <w:sz w:val="20"/>
                <w:szCs w:val="20"/>
              </w:rPr>
              <w:t>Финансово-бюджетное планирование и контроль в государственных (муниципальных) учреждениях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8D266D" w:rsidRPr="005E5C1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F%2057%2D649124899%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803" w:type="dxa"/>
            <w:vAlign w:val="center"/>
          </w:tcPr>
          <w:p w:rsidR="00F918FB" w:rsidRPr="007E7BD4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E7BD4">
              <w:rPr>
                <w:rFonts w:ascii="Arial" w:hAnsi="Arial" w:cs="Arial"/>
                <w:sz w:val="20"/>
                <w:szCs w:val="20"/>
              </w:rPr>
              <w:t>Эффективность государственных расходов и пути ее повышения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47548C" w:rsidRPr="005E5C1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A8%2051%2D258158505%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4803" w:type="dxa"/>
            <w:vAlign w:val="center"/>
          </w:tcPr>
          <w:p w:rsidR="00F918FB" w:rsidRPr="007E7BD4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E7BD4">
              <w:rPr>
                <w:rFonts w:ascii="Arial" w:hAnsi="Arial" w:cs="Arial"/>
                <w:sz w:val="20"/>
                <w:szCs w:val="20"/>
              </w:rPr>
              <w:t>Финансовый менеджмент в секторе государственного управления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47548C" w:rsidRPr="005E5C1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B%2063%2D465904122%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3" w:type="dxa"/>
            <w:vAlign w:val="center"/>
          </w:tcPr>
          <w:p w:rsidR="00F918FB" w:rsidRPr="007E7BD4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E7BD4">
              <w:rPr>
                <w:rFonts w:ascii="Arial" w:hAnsi="Arial" w:cs="Arial"/>
                <w:sz w:val="20"/>
                <w:szCs w:val="20"/>
              </w:rPr>
              <w:t>Учет и отчетность в секторе государственного управления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2D5DE5" w:rsidRPr="005E5C1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E%2D60%2D364410483%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03" w:type="dxa"/>
            <w:vAlign w:val="center"/>
          </w:tcPr>
          <w:p w:rsidR="00F918FB" w:rsidRPr="007E7BD4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E7BD4">
              <w:rPr>
                <w:rFonts w:ascii="Arial" w:hAnsi="Arial" w:cs="Arial"/>
                <w:sz w:val="20"/>
                <w:szCs w:val="20"/>
              </w:rPr>
              <w:t>Контроль государственных закупок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6" w:history="1">
              <w:r w:rsidR="00916D56" w:rsidRPr="005E5C1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90%2047%2D931335786%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03" w:type="dxa"/>
            <w:vAlign w:val="center"/>
          </w:tcPr>
          <w:p w:rsidR="00F918FB" w:rsidRPr="007E7BD4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E7BD4">
              <w:rPr>
                <w:rFonts w:ascii="Arial" w:hAnsi="Arial" w:cs="Arial"/>
                <w:sz w:val="20"/>
                <w:szCs w:val="20"/>
              </w:rPr>
              <w:t>Налоговые риски и налоговый контроль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E512BF" w:rsidRPr="005E5C1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93%2085%2D864154735%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3" w:type="dxa"/>
            <w:vAlign w:val="center"/>
          </w:tcPr>
          <w:p w:rsidR="00F918FB" w:rsidRPr="007E7BD4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E7BD4">
              <w:rPr>
                <w:rFonts w:ascii="Arial" w:hAnsi="Arial" w:cs="Arial"/>
                <w:sz w:val="20"/>
                <w:szCs w:val="20"/>
              </w:rPr>
              <w:t>Эконометрика (продвинутый уровень)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8" w:history="1">
              <w:r w:rsidR="00E512BF" w:rsidRPr="0088281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A%2056%2D452002110%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3" w:type="dxa"/>
            <w:vAlign w:val="center"/>
          </w:tcPr>
          <w:p w:rsidR="00F918FB" w:rsidRPr="00670720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70720">
              <w:rPr>
                <w:rFonts w:ascii="Arial" w:hAnsi="Arial" w:cs="Arial"/>
                <w:sz w:val="20"/>
                <w:szCs w:val="20"/>
              </w:rPr>
              <w:t>Внутренний финансовый контроль и аудит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A12165" w:rsidRPr="009F49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93%2085%2D912205623%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03" w:type="dxa"/>
            <w:vAlign w:val="center"/>
          </w:tcPr>
          <w:p w:rsidR="00F918FB" w:rsidRPr="00670720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70720">
              <w:rPr>
                <w:rFonts w:ascii="Arial" w:hAnsi="Arial" w:cs="Arial"/>
                <w:sz w:val="20"/>
                <w:szCs w:val="20"/>
              </w:rPr>
              <w:t>Аудит эффективности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F36601" w:rsidRPr="009F49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93%2085%2D084902083%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03" w:type="dxa"/>
            <w:vAlign w:val="center"/>
          </w:tcPr>
          <w:p w:rsidR="00F918FB" w:rsidRPr="00AC4C4D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4C4D">
              <w:rPr>
                <w:rFonts w:ascii="Arial" w:hAnsi="Arial" w:cs="Arial"/>
                <w:sz w:val="20"/>
                <w:szCs w:val="20"/>
              </w:rPr>
              <w:t>Финансирование приоритетных программ развития города Москвы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D47593" w:rsidRPr="00016FA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93%2085%2D511684532%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803" w:type="dxa"/>
            <w:vAlign w:val="center"/>
          </w:tcPr>
          <w:p w:rsidR="00F918FB" w:rsidRPr="00AC4C4D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4C4D">
              <w:rPr>
                <w:rFonts w:ascii="Arial" w:hAnsi="Arial" w:cs="Arial"/>
                <w:sz w:val="20"/>
                <w:szCs w:val="20"/>
              </w:rPr>
              <w:t>Международные стандарты финансовой отчетности общественного сектора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2" w:history="1">
              <w:r w:rsidR="005B401A" w:rsidRPr="00016FA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B%2063%2D907849094%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803" w:type="dxa"/>
            <w:vAlign w:val="center"/>
          </w:tcPr>
          <w:p w:rsidR="00F918FB" w:rsidRPr="00314E51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14E51">
              <w:rPr>
                <w:rFonts w:ascii="Arial" w:hAnsi="Arial" w:cs="Arial"/>
                <w:sz w:val="20"/>
                <w:szCs w:val="20"/>
              </w:rPr>
              <w:t>Инвестиционный менеджмент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B70956" w:rsidRPr="00016FA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90%2047%2D758471300%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03" w:type="dxa"/>
            <w:vAlign w:val="center"/>
          </w:tcPr>
          <w:p w:rsidR="00F918FB" w:rsidRPr="00314E51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14E51">
              <w:rPr>
                <w:rFonts w:ascii="Arial" w:hAnsi="Arial" w:cs="Arial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B70956" w:rsidRPr="00016FA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F%2052%2D319082975%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3" w:type="dxa"/>
            <w:vAlign w:val="center"/>
          </w:tcPr>
          <w:p w:rsidR="00F918FB" w:rsidRPr="009B62CA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9B62CA">
              <w:rPr>
                <w:rFonts w:ascii="Arial" w:hAnsi="Arial" w:cs="Arial"/>
                <w:sz w:val="20"/>
                <w:szCs w:val="20"/>
              </w:rPr>
              <w:t>Управление финансовыми ресурсами государственных учреждений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EA5158" w:rsidRPr="00016FA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93%2085%2D275080146%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03" w:type="dxa"/>
            <w:vAlign w:val="center"/>
          </w:tcPr>
          <w:p w:rsidR="00F918FB" w:rsidRPr="009B62CA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9B62CA">
              <w:rPr>
                <w:rFonts w:ascii="Arial" w:hAnsi="Arial" w:cs="Arial"/>
                <w:sz w:val="20"/>
                <w:szCs w:val="20"/>
              </w:rPr>
              <w:t>Контроль и ревизия в некоммерческих организациях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F024E0" w:rsidRPr="00016FA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93%2085%2D554934168%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03" w:type="dxa"/>
            <w:vAlign w:val="center"/>
          </w:tcPr>
          <w:p w:rsidR="00F918FB" w:rsidRPr="005F6513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F6513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16096E" w:rsidRPr="009F210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E%2D60%2D094235876%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3" w:type="dxa"/>
            <w:vAlign w:val="center"/>
          </w:tcPr>
          <w:p w:rsidR="00F918FB" w:rsidRPr="005F6513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F6513">
              <w:rPr>
                <w:rFonts w:ascii="Arial" w:hAnsi="Arial" w:cs="Arial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8B7EF6" w:rsidRPr="0000596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E%2D60%2D745666569%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3" w:type="dxa"/>
            <w:vAlign w:val="center"/>
          </w:tcPr>
          <w:p w:rsidR="00F918FB" w:rsidRPr="005F6513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F6513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8B7EF6" w:rsidRPr="0000596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A%2056%2D143631460%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03" w:type="dxa"/>
            <w:vAlign w:val="center"/>
          </w:tcPr>
          <w:p w:rsidR="00F918FB" w:rsidRPr="005F6513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F6513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C23DD4" w:rsidRPr="0000596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A%2056%2D171355338%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AB770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03" w:type="dxa"/>
            <w:vAlign w:val="center"/>
          </w:tcPr>
          <w:p w:rsidR="00F918FB" w:rsidRPr="00A666B1" w:rsidRDefault="00F918FB" w:rsidP="00D0407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spacing w:line="200" w:lineRule="exact"/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1" w:history="1">
              <w:r w:rsidR="00B85A7E" w:rsidRPr="0000596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A%2056%2D151128965%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336F9D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F9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803" w:type="dxa"/>
            <w:vAlign w:val="center"/>
          </w:tcPr>
          <w:p w:rsidR="00F918FB" w:rsidRPr="00336F9D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36F9D">
              <w:rPr>
                <w:rFonts w:ascii="Arial" w:hAnsi="Arial" w:cs="Arial"/>
                <w:sz w:val="20"/>
                <w:szCs w:val="20"/>
              </w:rPr>
              <w:t>Иностранный язык в профессиональной сфере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861D3C" w:rsidRPr="0000596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C%2012%2D478447335%3C.%3E&amp;USES21ALL=1</w:t>
              </w:r>
            </w:hyperlink>
          </w:p>
        </w:tc>
      </w:tr>
      <w:tr w:rsidR="00F918FB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F918FB" w:rsidRPr="00C42483" w:rsidRDefault="00F918F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48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803" w:type="dxa"/>
            <w:vAlign w:val="center"/>
          </w:tcPr>
          <w:p w:rsidR="00F918FB" w:rsidRPr="00C42483" w:rsidRDefault="00F918F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2483">
              <w:rPr>
                <w:rFonts w:ascii="Arial" w:hAnsi="Arial" w:cs="Arial"/>
                <w:sz w:val="20"/>
                <w:szCs w:val="20"/>
              </w:rPr>
              <w:t>Социальная реабилитация</w:t>
            </w:r>
            <w:bookmarkStart w:id="0" w:name="_GoBack"/>
            <w:bookmarkEnd w:id="0"/>
          </w:p>
        </w:tc>
        <w:tc>
          <w:tcPr>
            <w:tcW w:w="5674" w:type="dxa"/>
            <w:shd w:val="clear" w:color="auto" w:fill="auto"/>
            <w:vAlign w:val="center"/>
          </w:tcPr>
          <w:p w:rsidR="00F918FB" w:rsidRPr="00E74B3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2C6E3E" w:rsidRPr="009F210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93%2055%2D256844101%3C.%3E&amp;USES21ALL=1</w:t>
              </w:r>
            </w:hyperlink>
          </w:p>
        </w:tc>
      </w:tr>
      <w:tr w:rsidR="00421430" w:rsidRPr="00A666B1" w:rsidTr="000A3BF8">
        <w:trPr>
          <w:trHeight w:val="1418"/>
        </w:trPr>
        <w:tc>
          <w:tcPr>
            <w:tcW w:w="722" w:type="dxa"/>
            <w:shd w:val="clear" w:color="auto" w:fill="auto"/>
            <w:vAlign w:val="center"/>
          </w:tcPr>
          <w:p w:rsidR="00421430" w:rsidRPr="00421430" w:rsidRDefault="00421430" w:rsidP="00D040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4803" w:type="dxa"/>
            <w:vAlign w:val="center"/>
          </w:tcPr>
          <w:p w:rsidR="00421430" w:rsidRPr="007717CD" w:rsidRDefault="007717CD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717CD">
              <w:rPr>
                <w:rFonts w:ascii="Arial" w:hAnsi="Arial" w:cs="Arial"/>
                <w:bCs/>
                <w:sz w:val="20"/>
                <w:szCs w:val="20"/>
              </w:rPr>
              <w:t>Организация</w:t>
            </w:r>
            <w:r w:rsidRPr="007717CD">
              <w:rPr>
                <w:rFonts w:ascii="Arial" w:hAnsi="Arial" w:cs="Arial"/>
                <w:sz w:val="20"/>
                <w:szCs w:val="20"/>
              </w:rPr>
              <w:t> и </w:t>
            </w:r>
            <w:r w:rsidRPr="007717CD">
              <w:rPr>
                <w:rFonts w:ascii="Arial" w:hAnsi="Arial" w:cs="Arial"/>
                <w:bCs/>
                <w:sz w:val="20"/>
                <w:szCs w:val="20"/>
              </w:rPr>
              <w:t>технологии</w:t>
            </w:r>
            <w:r w:rsidRPr="007717CD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7717CD">
              <w:rPr>
                <w:rFonts w:ascii="Arial" w:hAnsi="Arial" w:cs="Arial"/>
                <w:bCs/>
                <w:sz w:val="20"/>
                <w:szCs w:val="20"/>
              </w:rPr>
              <w:t>медико</w:t>
            </w:r>
            <w:r w:rsidRPr="007717CD">
              <w:rPr>
                <w:rFonts w:ascii="Arial" w:hAnsi="Arial" w:cs="Arial"/>
                <w:sz w:val="20"/>
                <w:szCs w:val="20"/>
              </w:rPr>
              <w:t>-</w:t>
            </w:r>
            <w:r w:rsidRPr="007717CD">
              <w:rPr>
                <w:rFonts w:ascii="Arial" w:hAnsi="Arial" w:cs="Arial"/>
                <w:bCs/>
                <w:sz w:val="20"/>
                <w:szCs w:val="20"/>
              </w:rPr>
              <w:t>социальной</w:t>
            </w:r>
            <w:proofErr w:type="gramEnd"/>
            <w:r w:rsidRPr="007717CD">
              <w:rPr>
                <w:rFonts w:ascii="Arial" w:hAnsi="Arial" w:cs="Arial"/>
                <w:sz w:val="20"/>
                <w:szCs w:val="20"/>
              </w:rPr>
              <w:t> </w:t>
            </w:r>
            <w:r w:rsidRPr="007717CD">
              <w:rPr>
                <w:rFonts w:ascii="Arial" w:hAnsi="Arial" w:cs="Arial"/>
                <w:bCs/>
                <w:sz w:val="20"/>
                <w:szCs w:val="20"/>
              </w:rPr>
              <w:t>реабилитации</w:t>
            </w:r>
            <w:r w:rsidRPr="007717CD">
              <w:rPr>
                <w:rFonts w:ascii="Arial" w:hAnsi="Arial" w:cs="Arial"/>
                <w:sz w:val="20"/>
                <w:szCs w:val="20"/>
              </w:rPr>
              <w:t> </w:t>
            </w:r>
            <w:r w:rsidRPr="007717CD">
              <w:rPr>
                <w:rFonts w:ascii="Arial" w:hAnsi="Arial" w:cs="Arial"/>
                <w:bCs/>
                <w:sz w:val="20"/>
                <w:szCs w:val="20"/>
              </w:rPr>
              <w:t>инвалидов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421430" w:rsidRPr="007717CD" w:rsidRDefault="007717C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Pr="00DD040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4%2D%D0%9A%D0%9021%2F%D0%92%2075%2D885848313%3C.%3E&amp;USES21ALL=1</w:t>
              </w:r>
            </w:hyperlink>
            <w:r w:rsidRPr="007717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D6670" w:rsidRDefault="007717CD"/>
    <w:sectPr w:rsidR="006D6670" w:rsidSect="00A3007D">
      <w:pgSz w:w="11907" w:h="16839" w:code="9"/>
      <w:pgMar w:top="567" w:right="567" w:bottom="426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F7"/>
    <w:rsid w:val="00005964"/>
    <w:rsid w:val="00016FA9"/>
    <w:rsid w:val="000A3BF8"/>
    <w:rsid w:val="000B0CA8"/>
    <w:rsid w:val="00156C56"/>
    <w:rsid w:val="0016096E"/>
    <w:rsid w:val="0018658A"/>
    <w:rsid w:val="00243F26"/>
    <w:rsid w:val="002A47E6"/>
    <w:rsid w:val="002C6E3E"/>
    <w:rsid w:val="002D5DE5"/>
    <w:rsid w:val="002F29A6"/>
    <w:rsid w:val="00314498"/>
    <w:rsid w:val="00421430"/>
    <w:rsid w:val="0047548C"/>
    <w:rsid w:val="00497574"/>
    <w:rsid w:val="00543AA4"/>
    <w:rsid w:val="0059707E"/>
    <w:rsid w:val="005B401A"/>
    <w:rsid w:val="005D31EC"/>
    <w:rsid w:val="005E5C1E"/>
    <w:rsid w:val="006D32CF"/>
    <w:rsid w:val="007717CD"/>
    <w:rsid w:val="00836390"/>
    <w:rsid w:val="00861D3C"/>
    <w:rsid w:val="00863E20"/>
    <w:rsid w:val="00867168"/>
    <w:rsid w:val="00882819"/>
    <w:rsid w:val="008B7EF6"/>
    <w:rsid w:val="008D0B80"/>
    <w:rsid w:val="008D266D"/>
    <w:rsid w:val="009143B9"/>
    <w:rsid w:val="00916D56"/>
    <w:rsid w:val="0091789D"/>
    <w:rsid w:val="009D71DE"/>
    <w:rsid w:val="009F2105"/>
    <w:rsid w:val="009F49E6"/>
    <w:rsid w:val="00A12165"/>
    <w:rsid w:val="00A3007D"/>
    <w:rsid w:val="00A476E6"/>
    <w:rsid w:val="00B475CA"/>
    <w:rsid w:val="00B566E0"/>
    <w:rsid w:val="00B70956"/>
    <w:rsid w:val="00B85A7E"/>
    <w:rsid w:val="00BC6A08"/>
    <w:rsid w:val="00C23DD4"/>
    <w:rsid w:val="00C42483"/>
    <w:rsid w:val="00C824F1"/>
    <w:rsid w:val="00D43984"/>
    <w:rsid w:val="00D47593"/>
    <w:rsid w:val="00D810D8"/>
    <w:rsid w:val="00D97D26"/>
    <w:rsid w:val="00DB5610"/>
    <w:rsid w:val="00E30D53"/>
    <w:rsid w:val="00E512BF"/>
    <w:rsid w:val="00E67841"/>
    <w:rsid w:val="00E74B3D"/>
    <w:rsid w:val="00EA5158"/>
    <w:rsid w:val="00EF56F7"/>
    <w:rsid w:val="00F024E0"/>
    <w:rsid w:val="00F20285"/>
    <w:rsid w:val="00F36601"/>
    <w:rsid w:val="00F53169"/>
    <w:rsid w:val="00F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56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6716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56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6716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A8%2051%2D258158505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A%2056%2D452002110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3%2085%2D554934168%3C.%3E&amp;USES21ALL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3%2085%2D511684532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2%2075%2D885848313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A8%2051%2D946188122%3C.%3E&amp;USES21ALL=1" TargetMode="Externa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F%2057%2D649124899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3%2085%2D864154735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3%2085%2D275080146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3%2055%2D256844101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0%2047%2D931335786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3%2085%2D084902083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A%2056%2D143631460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8%2099%2D424953481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0%2047%2D246431858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F%2052%2D319082975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C%2012%2D478447335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F%2052%2D931703964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E%2D60%2D364410483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0%2047%2D758471300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E%2D60%2D745666569%3C.%3E&amp;USES21ALL=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3%2085%2D039065468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3%2085%2D912205623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A%2056%2D151128965%3C.%3E&amp;USES21A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F%2057%2D868468392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B%2063%2D465904122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B%2063%2D907849094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E%2D60%2D094235876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A%2056%2D171355338%3C.%3E&amp;USES21ALL=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4%2D%D0%9A%D0%9021%2F%D0%9A%2057%2D068070102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58</cp:revision>
  <cp:lastPrinted>2021-04-30T12:30:00Z</cp:lastPrinted>
  <dcterms:created xsi:type="dcterms:W3CDTF">2021-03-19T08:23:00Z</dcterms:created>
  <dcterms:modified xsi:type="dcterms:W3CDTF">2021-05-14T13:25:00Z</dcterms:modified>
</cp:coreProperties>
</file>