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91" w:rsidRPr="00144B2A" w:rsidRDefault="00602D91" w:rsidP="00602D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602D91" w:rsidRDefault="00602D91" w:rsidP="00602D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602D91" w:rsidRPr="007E0624" w:rsidRDefault="00602D91" w:rsidP="00602D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9"/>
        <w:gridCol w:w="3598"/>
        <w:gridCol w:w="6882"/>
      </w:tblGrid>
      <w:tr w:rsidR="00055476" w:rsidRPr="00C27D8B" w:rsidTr="00E43C1D">
        <w:trPr>
          <w:trHeight w:val="737"/>
        </w:trPr>
        <w:tc>
          <w:tcPr>
            <w:tcW w:w="719" w:type="dxa"/>
            <w:vAlign w:val="center"/>
          </w:tcPr>
          <w:p w:rsidR="00055476" w:rsidRPr="00C27D8B" w:rsidRDefault="00055476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8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27D8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27D8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8" w:type="dxa"/>
            <w:vAlign w:val="center"/>
          </w:tcPr>
          <w:p w:rsidR="00055476" w:rsidRPr="00C27D8B" w:rsidRDefault="00055476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8B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82" w:type="dxa"/>
            <w:vAlign w:val="center"/>
          </w:tcPr>
          <w:p w:rsidR="00055476" w:rsidRPr="00C27D8B" w:rsidRDefault="00055476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8B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E43C1D" w:rsidRPr="00C56733" w:rsidTr="00E43C1D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E43C1D" w:rsidRDefault="00E43C1D" w:rsidP="00C35E14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E43C1D" w:rsidRPr="00C56733" w:rsidTr="00E43C1D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E43C1D" w:rsidRPr="00274011" w:rsidRDefault="00C0373C" w:rsidP="00C35E14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18М</w:t>
            </w:r>
            <w:r w:rsidR="00274011">
              <w:rPr>
                <w:rFonts w:ascii="Arial" w:hAnsi="Arial" w:cs="Arial"/>
                <w:b/>
                <w:sz w:val="32"/>
                <w:szCs w:val="32"/>
              </w:rPr>
              <w:t>-УГМз21</w:t>
            </w:r>
          </w:p>
        </w:tc>
      </w:tr>
      <w:tr w:rsidR="00E43C1D" w:rsidRPr="00C56733" w:rsidTr="00E43C1D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E43C1D" w:rsidRPr="00F30069" w:rsidRDefault="00E43C1D" w:rsidP="00C35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 w:rsidR="00A85FEF">
              <w:rPr>
                <w:rFonts w:ascii="Arial" w:hAnsi="Arial" w:cs="Arial"/>
                <w:b/>
                <w:sz w:val="24"/>
                <w:szCs w:val="24"/>
              </w:rPr>
              <w:t>38.04.02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85FEF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E43C1D" w:rsidRDefault="00E43C1D" w:rsidP="00A85FEF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Управление государственными </w:t>
            </w:r>
            <w:r w:rsidR="00A85FEF">
              <w:rPr>
                <w:rFonts w:ascii="Arial" w:hAnsi="Arial" w:cs="Arial"/>
                <w:b/>
                <w:sz w:val="24"/>
                <w:szCs w:val="24"/>
              </w:rPr>
              <w:t>и муниципальными закупками</w:t>
            </w:r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8" w:type="dxa"/>
            <w:vAlign w:val="center"/>
          </w:tcPr>
          <w:p w:rsidR="00055476" w:rsidRPr="003F2754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F2754">
              <w:rPr>
                <w:rFonts w:ascii="Arial" w:hAnsi="Arial" w:cs="Arial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EB24B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D%2073%2D606050%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8" w:type="dxa"/>
            <w:vAlign w:val="center"/>
          </w:tcPr>
          <w:p w:rsidR="00055476" w:rsidRPr="003F2754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F2754">
              <w:rPr>
                <w:rFonts w:ascii="Arial" w:hAnsi="Arial" w:cs="Arial"/>
                <w:sz w:val="20"/>
                <w:szCs w:val="20"/>
              </w:rPr>
              <w:t>Методы исследований в закупках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0D6629" w:rsidRDefault="005755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881164%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8" w:type="dxa"/>
            <w:vAlign w:val="center"/>
          </w:tcPr>
          <w:p w:rsidR="00055476" w:rsidRPr="003F2754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F2754">
              <w:rPr>
                <w:rFonts w:ascii="Arial" w:hAnsi="Arial" w:cs="Arial"/>
                <w:sz w:val="20"/>
                <w:szCs w:val="20"/>
              </w:rPr>
              <w:t>Современный стратегический анализ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0D6629" w:rsidRDefault="005755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117623%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8" w:type="dxa"/>
            <w:vAlign w:val="center"/>
          </w:tcPr>
          <w:p w:rsidR="00055476" w:rsidRPr="003F2754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F2754">
              <w:rPr>
                <w:rFonts w:ascii="Arial" w:hAnsi="Arial" w:cs="Arial"/>
                <w:sz w:val="20"/>
                <w:szCs w:val="20"/>
              </w:rPr>
              <w:t>Корпоративные финансы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F53866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199923%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8" w:type="dxa"/>
            <w:vAlign w:val="center"/>
          </w:tcPr>
          <w:p w:rsidR="00055476" w:rsidRPr="003F2754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F2754">
              <w:rPr>
                <w:rFonts w:ascii="Arial" w:hAnsi="Arial" w:cs="Arial"/>
                <w:sz w:val="20"/>
                <w:szCs w:val="20"/>
              </w:rPr>
              <w:t>Основы цифровой экономики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F53866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376378%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Современное государственное управление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F53866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326087%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Противодействие коррупции в системе государственных и муниципальных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F53866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4%2027%2D394182%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Основы педагогики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F53866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759376%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Нормативно-правовое обеспечение закупок для государственных и муниципальных нужд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F53866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C%2051%2D247045%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Закупки товаров, работ, услуг отдельными видами юридических лиц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F53866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653B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705498%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Мониторинг системы закупок в РФ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994ADE" w:rsidRDefault="005755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5" w:history="1">
              <w:r w:rsidR="00994ADE" w:rsidRPr="00441F2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933451%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Информационные технологии в государственных закупках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94AD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034580%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Международный и региональный опыт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94AD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90%2039%2D029458%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AB770D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8" w:type="dxa"/>
            <w:vAlign w:val="center"/>
          </w:tcPr>
          <w:p w:rsidR="00055476" w:rsidRPr="00D0348F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0348F">
              <w:rPr>
                <w:rFonts w:ascii="Arial" w:hAnsi="Arial" w:cs="Arial"/>
                <w:sz w:val="20"/>
                <w:szCs w:val="20"/>
              </w:rPr>
              <w:t>Управление системой государственных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94AD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158076%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5755CC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598" w:type="dxa"/>
            <w:vAlign w:val="center"/>
          </w:tcPr>
          <w:p w:rsidR="00055476" w:rsidRPr="006F4172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F4172">
              <w:rPr>
                <w:rFonts w:ascii="Arial" w:hAnsi="Arial" w:cs="Arial"/>
                <w:sz w:val="20"/>
                <w:szCs w:val="20"/>
              </w:rPr>
              <w:t>Основы статистики в части применения к закупкам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A04BF2" w:rsidRDefault="005755CC" w:rsidP="00D04078">
            <w:pPr>
              <w:rPr>
                <w:sz w:val="18"/>
                <w:szCs w:val="18"/>
              </w:rPr>
            </w:pPr>
            <w:hyperlink r:id="rId19" w:history="1">
              <w:r w:rsidR="00994AD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665072%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Стандарты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147544%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Способы определения поставщика (подрядчика, исполнителя)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965042%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Экспертиза заявок на участие в конкурсе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621077%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Рейтинг эффективности и прозрачности закупочной деятельности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C%2051%2D810154%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5755CC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Финансы и бюджетное планирование в рамках закупочной деятельности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425438%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Закупки у субъектов малого предпринимательства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665045%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Электронный документооборот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0D6629" w:rsidRDefault="005755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6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1%2032%2D875002%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Планирование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406805%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Психология управления в закупках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0D6629" w:rsidRDefault="005755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A614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201166%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 xml:space="preserve">Социальные риски в </w:t>
            </w:r>
            <w:proofErr w:type="spellStart"/>
            <w:r w:rsidRPr="00466631">
              <w:rPr>
                <w:rFonts w:ascii="Arial" w:hAnsi="Arial" w:cs="Arial"/>
                <w:sz w:val="20"/>
                <w:szCs w:val="20"/>
              </w:rPr>
              <w:t>госзакупках</w:t>
            </w:r>
            <w:proofErr w:type="spellEnd"/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0D6629" w:rsidRDefault="005755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9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758069%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Профессионализм заказчика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707430%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Контрактная служба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612554%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Управление качеством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0D6629" w:rsidRDefault="005755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2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224415%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170653%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5755CC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873335%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802306%3C.%3E&amp;USES21ALL=1</w:t>
              </w:r>
            </w:hyperlink>
          </w:p>
        </w:tc>
      </w:tr>
      <w:tr w:rsidR="00055476" w:rsidRPr="00A666B1" w:rsidTr="00173E13">
        <w:trPr>
          <w:trHeight w:val="1531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247593%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BB7B8F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000221%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5755CC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98" w:type="dxa"/>
            <w:vAlign w:val="center"/>
          </w:tcPr>
          <w:p w:rsidR="00055476" w:rsidRPr="00150332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50332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6F4852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459937%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Этика делового общения при осуществлении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6F4852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646528%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055476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755C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598" w:type="dxa"/>
            <w:vAlign w:val="center"/>
          </w:tcPr>
          <w:p w:rsidR="00055476" w:rsidRPr="00466631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6631">
              <w:rPr>
                <w:rFonts w:ascii="Arial" w:hAnsi="Arial" w:cs="Arial"/>
                <w:sz w:val="20"/>
                <w:szCs w:val="20"/>
              </w:rPr>
              <w:t>Управление проектами в сфере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6F4852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116059%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5755CC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598" w:type="dxa"/>
            <w:vAlign w:val="center"/>
          </w:tcPr>
          <w:p w:rsidR="00055476" w:rsidRPr="001A53D0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A53D0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6F4852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2055%2D287416482%3C.%3E&amp;USES21ALL=1</w:t>
              </w:r>
            </w:hyperlink>
          </w:p>
        </w:tc>
      </w:tr>
      <w:tr w:rsidR="00055476" w:rsidRPr="00A666B1" w:rsidTr="00E43C1D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055476" w:rsidRPr="005755CC" w:rsidRDefault="005755CC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598" w:type="dxa"/>
            <w:vAlign w:val="center"/>
          </w:tcPr>
          <w:p w:rsidR="00055476" w:rsidRPr="00C427E4" w:rsidRDefault="00055476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27E4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055476" w:rsidRPr="006F4852" w:rsidRDefault="005755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8068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2055%2D104468364%3C.%3E&amp;USES21ALL=1</w:t>
              </w:r>
            </w:hyperlink>
          </w:p>
        </w:tc>
      </w:tr>
    </w:tbl>
    <w:p w:rsidR="006D6670" w:rsidRDefault="005755CC"/>
    <w:sectPr w:rsidR="006D6670" w:rsidSect="00055476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91"/>
    <w:rsid w:val="00055476"/>
    <w:rsid w:val="000D6629"/>
    <w:rsid w:val="00150332"/>
    <w:rsid w:val="00173E13"/>
    <w:rsid w:val="00243F26"/>
    <w:rsid w:val="00247FDC"/>
    <w:rsid w:val="00274011"/>
    <w:rsid w:val="0028068F"/>
    <w:rsid w:val="002A47E6"/>
    <w:rsid w:val="003653B7"/>
    <w:rsid w:val="005755CC"/>
    <w:rsid w:val="005D31EC"/>
    <w:rsid w:val="005F2616"/>
    <w:rsid w:val="00602D91"/>
    <w:rsid w:val="007068B4"/>
    <w:rsid w:val="00836390"/>
    <w:rsid w:val="008D0B80"/>
    <w:rsid w:val="00994ADE"/>
    <w:rsid w:val="00A476E6"/>
    <w:rsid w:val="00A61441"/>
    <w:rsid w:val="00A85FEF"/>
    <w:rsid w:val="00C0373C"/>
    <w:rsid w:val="00C27D8B"/>
    <w:rsid w:val="00E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2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C%2051%2D247045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158076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1%2032%2D875002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646528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96504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873335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5%2D104468364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117623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034580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147544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758069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5%2D287416482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881164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4%2027%2D394182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425438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22441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000221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116059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D%2073%2D606050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933451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C%2051%2D810154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20116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247593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326087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665072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612554%3C.%3E&amp;USES21ALL=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376378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705498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621077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40680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707430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802306%3C.%3E&amp;USES21ALL=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199923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759376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0%2039%2D029458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A2%2076%2D665045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170653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C%D0%B721%2F%D0%93%2052%2D459937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19</cp:revision>
  <dcterms:created xsi:type="dcterms:W3CDTF">2021-03-19T08:32:00Z</dcterms:created>
  <dcterms:modified xsi:type="dcterms:W3CDTF">2021-04-21T06:38:00Z</dcterms:modified>
</cp:coreProperties>
</file>