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5387"/>
      </w:tblGrid>
      <w:tr w:rsidR="008D32E4" w:rsidRPr="008D32E4" w:rsidTr="008C4833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387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824FCE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 w:rsidR="003B56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77F71" w:rsidRPr="00777F71">
              <w:rPr>
                <w:rFonts w:ascii="Arial" w:hAnsi="Arial" w:cs="Arial"/>
                <w:b/>
                <w:sz w:val="24"/>
                <w:szCs w:val="24"/>
              </w:rPr>
              <w:t>Управлен</w:t>
            </w:r>
            <w:r w:rsidR="00777F71">
              <w:rPr>
                <w:rFonts w:ascii="Arial" w:hAnsi="Arial" w:cs="Arial"/>
                <w:b/>
                <w:sz w:val="24"/>
                <w:szCs w:val="24"/>
              </w:rPr>
              <w:t>ие экспертизой в сфере закупок</w:t>
            </w:r>
          </w:p>
        </w:tc>
      </w:tr>
      <w:tr w:rsidR="00C901B9" w:rsidRPr="000620A5" w:rsidTr="00A86199">
        <w:trPr>
          <w:cantSplit/>
          <w:trHeight w:val="567"/>
        </w:trPr>
        <w:tc>
          <w:tcPr>
            <w:tcW w:w="10774" w:type="dxa"/>
            <w:gridSpan w:val="3"/>
            <w:shd w:val="clear" w:color="auto" w:fill="D6E3BC" w:themeFill="accent3" w:themeFillTint="66"/>
            <w:vAlign w:val="center"/>
          </w:tcPr>
          <w:p w:rsidR="00C901B9" w:rsidRPr="008557EE" w:rsidRDefault="00A47CA8" w:rsidP="003B5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Года набора: </w:t>
            </w:r>
            <w:r w:rsidR="00296F08">
              <w:rPr>
                <w:rFonts w:ascii="Arial" w:hAnsi="Arial" w:cs="Arial"/>
                <w:b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9, 2020</w:t>
            </w: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b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Менеджмент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937899772%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Методы исследований в закупках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474004164%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8024E" w:rsidRPr="000620A5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Современный стратегический анализ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947879949%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Корпоративные финансы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2%2076%2D513959613%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Основы цифровой экономики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824FCE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093924793%3C.%3E&amp;USES21ALL=1</w:t>
              </w:r>
            </w:hyperlink>
          </w:p>
          <w:p w:rsidR="00824FCE" w:rsidRPr="00BB44BB" w:rsidRDefault="00824FC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Порядок проведения аттестации (сертификации), оценки квалификации работников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456092761%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4%2027%2D761035564%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Основы педагогики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600344048%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C%2051%2D542115709%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Основы бухгалтерского учета в части применения к закупкам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1%2032%2D806151570%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Мониторинг системы закупок в РФ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645434574%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Информационные технологии в государственных закупках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876149690%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0620A5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Методология проведения экспертизы закупочной процедуры и документации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598783884%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Основы статистики в части применения к закупкам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258481794%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Экспертиза закупочной процедуры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043982168%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59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Управление качеством закупок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265356667%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711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Экспертиза заявок на участие в конкурсе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913618272%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Экспертиза ценообразования в закупках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560323927%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2%2076%2D251814187%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Рейтинг эффективности и прозрачности закупочной деятельности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5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C%2051%2D561085302%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Электронный документооборот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1%2032%2D132977235%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Экспертная оценка подведения итогов процедуры закупок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7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688122433%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24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Этика делового общения при осуществлении закупок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038027943%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 xml:space="preserve">Социальные риски в </w:t>
            </w:r>
            <w:proofErr w:type="spellStart"/>
            <w:r w:rsidRPr="009770FB">
              <w:rPr>
                <w:rFonts w:ascii="Tahoma" w:eastAsia="Times New Roman" w:hAnsi="Tahoma" w:cs="Tahoma"/>
                <w:lang w:eastAsia="ru-RU"/>
              </w:rPr>
              <w:t>госзакупках</w:t>
            </w:r>
            <w:proofErr w:type="spellEnd"/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9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732177472%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Профессионализм заказчика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033453125%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Профессиональные навыки менеджера в сфере закупок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1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218928312%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90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Управление персоналом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974748605%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Социальная реабилитация</w:t>
            </w:r>
          </w:p>
        </w:tc>
        <w:tc>
          <w:tcPr>
            <w:tcW w:w="5387" w:type="dxa"/>
            <w:vAlign w:val="center"/>
          </w:tcPr>
          <w:p w:rsidR="00F8024E" w:rsidRPr="001178B1" w:rsidRDefault="00A86199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178B1" w:rsidRPr="00F101F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2055%2D101373113%3C.%3E&amp;USES21ALL=1</w:t>
              </w:r>
            </w:hyperlink>
          </w:p>
          <w:p w:rsidR="001178B1" w:rsidRPr="001178B1" w:rsidRDefault="001178B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4E" w:rsidRPr="006F23EA" w:rsidTr="008C4833">
        <w:trPr>
          <w:cantSplit/>
          <w:trHeight w:val="567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36" w:type="dxa"/>
            <w:vAlign w:val="center"/>
          </w:tcPr>
          <w:p w:rsidR="00F8024E" w:rsidRPr="009770FB" w:rsidRDefault="00B44269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2055%2D894423801%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5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760706463%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Pr="00AB770D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513627112%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261235595%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536" w:type="dxa"/>
            <w:vAlign w:val="center"/>
          </w:tcPr>
          <w:p w:rsidR="00F8024E" w:rsidRPr="009770FB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9770FB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747605674%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8024E" w:rsidRPr="006F23EA" w:rsidTr="008C4833">
        <w:trPr>
          <w:cantSplit/>
          <w:trHeight w:val="680"/>
        </w:trPr>
        <w:tc>
          <w:tcPr>
            <w:tcW w:w="851" w:type="dxa"/>
            <w:vAlign w:val="center"/>
          </w:tcPr>
          <w:p w:rsidR="00F8024E" w:rsidRDefault="00F8024E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36" w:type="dxa"/>
            <w:vAlign w:val="center"/>
          </w:tcPr>
          <w:p w:rsidR="00F8024E" w:rsidRPr="005104EF" w:rsidRDefault="00F8024E" w:rsidP="009770FB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104EF">
              <w:rPr>
                <w:rFonts w:ascii="Tahoma" w:eastAsia="Times New Roman" w:hAnsi="Tahoma" w:cs="Tahoma"/>
                <w:lang w:eastAsia="ru-RU"/>
              </w:rPr>
              <w:t>Государственная итоговая аттестация</w:t>
            </w:r>
          </w:p>
        </w:tc>
        <w:tc>
          <w:tcPr>
            <w:tcW w:w="5387" w:type="dxa"/>
            <w:vAlign w:val="center"/>
          </w:tcPr>
          <w:p w:rsidR="00F8024E" w:rsidRDefault="00A86199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="00ED315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484130723%3C.%3E&amp;USES21ALL=1</w:t>
              </w:r>
            </w:hyperlink>
          </w:p>
          <w:p w:rsidR="00ED315C" w:rsidRPr="00BB44BB" w:rsidRDefault="00ED315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A86199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D0"/>
    <w:multiLevelType w:val="hybridMultilevel"/>
    <w:tmpl w:val="FCA6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E65"/>
    <w:multiLevelType w:val="hybridMultilevel"/>
    <w:tmpl w:val="A858DA60"/>
    <w:lvl w:ilvl="0" w:tplc="3D30C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153AA"/>
    <w:rsid w:val="00060553"/>
    <w:rsid w:val="00061806"/>
    <w:rsid w:val="0006595D"/>
    <w:rsid w:val="0007716A"/>
    <w:rsid w:val="000B2807"/>
    <w:rsid w:val="000D0DD3"/>
    <w:rsid w:val="001060A7"/>
    <w:rsid w:val="00107F11"/>
    <w:rsid w:val="001178B1"/>
    <w:rsid w:val="00121B71"/>
    <w:rsid w:val="00127771"/>
    <w:rsid w:val="00133054"/>
    <w:rsid w:val="00134C08"/>
    <w:rsid w:val="001424D2"/>
    <w:rsid w:val="001863C4"/>
    <w:rsid w:val="00195D44"/>
    <w:rsid w:val="001C6321"/>
    <w:rsid w:val="001D1E97"/>
    <w:rsid w:val="001D6791"/>
    <w:rsid w:val="001F02F2"/>
    <w:rsid w:val="002023DD"/>
    <w:rsid w:val="00203CAD"/>
    <w:rsid w:val="00204589"/>
    <w:rsid w:val="00204BC2"/>
    <w:rsid w:val="00207869"/>
    <w:rsid w:val="0021220E"/>
    <w:rsid w:val="0021304F"/>
    <w:rsid w:val="00243F26"/>
    <w:rsid w:val="00254E98"/>
    <w:rsid w:val="00296F08"/>
    <w:rsid w:val="002A47E6"/>
    <w:rsid w:val="002C58F6"/>
    <w:rsid w:val="002D7653"/>
    <w:rsid w:val="002E1108"/>
    <w:rsid w:val="002F4622"/>
    <w:rsid w:val="00313AE6"/>
    <w:rsid w:val="00314BA8"/>
    <w:rsid w:val="003262C6"/>
    <w:rsid w:val="003339BE"/>
    <w:rsid w:val="003541F2"/>
    <w:rsid w:val="003562DE"/>
    <w:rsid w:val="00386928"/>
    <w:rsid w:val="00392103"/>
    <w:rsid w:val="003A41FF"/>
    <w:rsid w:val="003A781C"/>
    <w:rsid w:val="003B16E3"/>
    <w:rsid w:val="003B4A2F"/>
    <w:rsid w:val="003B560A"/>
    <w:rsid w:val="003D79A5"/>
    <w:rsid w:val="003F4A72"/>
    <w:rsid w:val="004036F2"/>
    <w:rsid w:val="00403C12"/>
    <w:rsid w:val="004141D8"/>
    <w:rsid w:val="004176A1"/>
    <w:rsid w:val="0043468E"/>
    <w:rsid w:val="00451D36"/>
    <w:rsid w:val="00475C65"/>
    <w:rsid w:val="00480FAC"/>
    <w:rsid w:val="00484902"/>
    <w:rsid w:val="00491E83"/>
    <w:rsid w:val="004A31CB"/>
    <w:rsid w:val="004C64C9"/>
    <w:rsid w:val="004E6061"/>
    <w:rsid w:val="004E7AB4"/>
    <w:rsid w:val="004F4686"/>
    <w:rsid w:val="00505933"/>
    <w:rsid w:val="005104EF"/>
    <w:rsid w:val="00542752"/>
    <w:rsid w:val="005455C4"/>
    <w:rsid w:val="00550512"/>
    <w:rsid w:val="00554488"/>
    <w:rsid w:val="0057335A"/>
    <w:rsid w:val="0058118A"/>
    <w:rsid w:val="00592221"/>
    <w:rsid w:val="005935E5"/>
    <w:rsid w:val="005A05AB"/>
    <w:rsid w:val="005D31EC"/>
    <w:rsid w:val="005F022A"/>
    <w:rsid w:val="00602902"/>
    <w:rsid w:val="00603570"/>
    <w:rsid w:val="00605A74"/>
    <w:rsid w:val="0062709A"/>
    <w:rsid w:val="00660BA5"/>
    <w:rsid w:val="00675FEE"/>
    <w:rsid w:val="006903B9"/>
    <w:rsid w:val="0069296A"/>
    <w:rsid w:val="006A3F2D"/>
    <w:rsid w:val="006C53BA"/>
    <w:rsid w:val="006D675E"/>
    <w:rsid w:val="006F49D6"/>
    <w:rsid w:val="00701A0B"/>
    <w:rsid w:val="007040D4"/>
    <w:rsid w:val="0071244D"/>
    <w:rsid w:val="00765ABD"/>
    <w:rsid w:val="00777F71"/>
    <w:rsid w:val="00795577"/>
    <w:rsid w:val="007B26D7"/>
    <w:rsid w:val="007B6031"/>
    <w:rsid w:val="007C5A6F"/>
    <w:rsid w:val="007C6FC1"/>
    <w:rsid w:val="007D0B7A"/>
    <w:rsid w:val="007E5E1F"/>
    <w:rsid w:val="007F7F32"/>
    <w:rsid w:val="00800FF2"/>
    <w:rsid w:val="0080733C"/>
    <w:rsid w:val="00824FCE"/>
    <w:rsid w:val="00833E7F"/>
    <w:rsid w:val="00836390"/>
    <w:rsid w:val="00853CCE"/>
    <w:rsid w:val="00861436"/>
    <w:rsid w:val="0086612E"/>
    <w:rsid w:val="00866FC5"/>
    <w:rsid w:val="008768E6"/>
    <w:rsid w:val="008A106B"/>
    <w:rsid w:val="008A1952"/>
    <w:rsid w:val="008A2D71"/>
    <w:rsid w:val="008B70AA"/>
    <w:rsid w:val="008C4833"/>
    <w:rsid w:val="008D0B80"/>
    <w:rsid w:val="008D32E4"/>
    <w:rsid w:val="0090340F"/>
    <w:rsid w:val="00950327"/>
    <w:rsid w:val="00972DA3"/>
    <w:rsid w:val="009770FB"/>
    <w:rsid w:val="009824DB"/>
    <w:rsid w:val="00986D01"/>
    <w:rsid w:val="00991605"/>
    <w:rsid w:val="009B5211"/>
    <w:rsid w:val="009F5852"/>
    <w:rsid w:val="00A1621A"/>
    <w:rsid w:val="00A3232D"/>
    <w:rsid w:val="00A476E6"/>
    <w:rsid w:val="00A47CA8"/>
    <w:rsid w:val="00A7418B"/>
    <w:rsid w:val="00A86199"/>
    <w:rsid w:val="00A96254"/>
    <w:rsid w:val="00B011C6"/>
    <w:rsid w:val="00B02E9D"/>
    <w:rsid w:val="00B13248"/>
    <w:rsid w:val="00B134A8"/>
    <w:rsid w:val="00B2510D"/>
    <w:rsid w:val="00B4282D"/>
    <w:rsid w:val="00B43BD9"/>
    <w:rsid w:val="00B44269"/>
    <w:rsid w:val="00B64B98"/>
    <w:rsid w:val="00B80BD0"/>
    <w:rsid w:val="00BB0E42"/>
    <w:rsid w:val="00BB6C87"/>
    <w:rsid w:val="00BF7E5B"/>
    <w:rsid w:val="00C0032A"/>
    <w:rsid w:val="00C3244D"/>
    <w:rsid w:val="00C33CD0"/>
    <w:rsid w:val="00C37B31"/>
    <w:rsid w:val="00C44917"/>
    <w:rsid w:val="00C627BD"/>
    <w:rsid w:val="00C8132A"/>
    <w:rsid w:val="00C845A8"/>
    <w:rsid w:val="00C901B9"/>
    <w:rsid w:val="00CA16B7"/>
    <w:rsid w:val="00CA35C8"/>
    <w:rsid w:val="00CA7347"/>
    <w:rsid w:val="00CB67DB"/>
    <w:rsid w:val="00CC262F"/>
    <w:rsid w:val="00CD37DD"/>
    <w:rsid w:val="00CE2BBF"/>
    <w:rsid w:val="00CF37E6"/>
    <w:rsid w:val="00CF458C"/>
    <w:rsid w:val="00D05F8F"/>
    <w:rsid w:val="00D06CB7"/>
    <w:rsid w:val="00D070D3"/>
    <w:rsid w:val="00D11F3A"/>
    <w:rsid w:val="00D272EA"/>
    <w:rsid w:val="00D40A7A"/>
    <w:rsid w:val="00D42E52"/>
    <w:rsid w:val="00D54E9E"/>
    <w:rsid w:val="00D93CC9"/>
    <w:rsid w:val="00D9648F"/>
    <w:rsid w:val="00DA40C7"/>
    <w:rsid w:val="00DA7DB5"/>
    <w:rsid w:val="00DC22D4"/>
    <w:rsid w:val="00DC6605"/>
    <w:rsid w:val="00DD2F1A"/>
    <w:rsid w:val="00DF2989"/>
    <w:rsid w:val="00E43CE9"/>
    <w:rsid w:val="00E54576"/>
    <w:rsid w:val="00E637EC"/>
    <w:rsid w:val="00E80264"/>
    <w:rsid w:val="00E963FC"/>
    <w:rsid w:val="00EA549D"/>
    <w:rsid w:val="00EC54FD"/>
    <w:rsid w:val="00ED0220"/>
    <w:rsid w:val="00ED315C"/>
    <w:rsid w:val="00EF7DC6"/>
    <w:rsid w:val="00F15ACD"/>
    <w:rsid w:val="00F63E1A"/>
    <w:rsid w:val="00F757BB"/>
    <w:rsid w:val="00F8024E"/>
    <w:rsid w:val="00F8153E"/>
    <w:rsid w:val="00F825B0"/>
    <w:rsid w:val="00F92D39"/>
    <w:rsid w:val="00FA7153"/>
    <w:rsid w:val="00FB6D7C"/>
    <w:rsid w:val="00FC58DB"/>
    <w:rsid w:val="00FC6DBA"/>
    <w:rsid w:val="00FE4AAB"/>
    <w:rsid w:val="00FF2EF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0034404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98783884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1%2032%2D13297723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8413072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6535666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5%2D894423801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74004164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4543457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43982168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32177472%3C.%3E&amp;USES21ALL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3789977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456092761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2%2076%2D251814187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7474860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61235595%3C.%3E&amp;USES21ALL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1%2032%2D80615157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60323927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38027943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51362711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93924793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5848179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218928312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2%2076%2D513959613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C%2051%2D54211570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1361827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68812243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03345312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60706463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947879949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A4%2027%2D76103556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876149690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C%2051%2D56108530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5%2D10137311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AD%D0%A1%D0%B721%2F%D0%93%2052%2D747605674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7</cp:revision>
  <cp:lastPrinted>2021-04-30T09:00:00Z</cp:lastPrinted>
  <dcterms:created xsi:type="dcterms:W3CDTF">2021-05-12T10:37:00Z</dcterms:created>
  <dcterms:modified xsi:type="dcterms:W3CDTF">2021-05-12T12:30:00Z</dcterms:modified>
</cp:coreProperties>
</file>