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237" w:rsidRPr="00D96237" w:rsidRDefault="00D96237" w:rsidP="00D96237">
      <w:pPr>
        <w:spacing w:before="22"/>
        <w:ind w:left="142" w:right="167" w:firstLine="284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Заявка</w:t>
      </w:r>
    </w:p>
    <w:p w:rsidR="00D96237" w:rsidRPr="000C5C17" w:rsidRDefault="00D96237" w:rsidP="00D96237">
      <w:pPr>
        <w:spacing w:after="120"/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 участие в работе </w:t>
      </w:r>
      <w:r w:rsidR="007F744E">
        <w:rPr>
          <w:rFonts w:eastAsia="Times New Roman" w:cs="Times New Roman"/>
          <w:sz w:val="28"/>
          <w:szCs w:val="28"/>
          <w:lang w:val="en-US" w:eastAsia="ru-RU"/>
        </w:rPr>
        <w:t>VI</w:t>
      </w:r>
      <w:r w:rsidR="007F744E" w:rsidRPr="007F74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744E">
        <w:rPr>
          <w:rFonts w:eastAsia="Times New Roman" w:cs="Times New Roman"/>
          <w:sz w:val="28"/>
          <w:szCs w:val="28"/>
          <w:lang w:eastAsia="ru-RU"/>
        </w:rPr>
        <w:t>Всероссийской</w:t>
      </w:r>
      <w:r w:rsidR="000474E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744E">
        <w:rPr>
          <w:rFonts w:eastAsia="Times New Roman" w:cs="Times New Roman"/>
          <w:sz w:val="28"/>
          <w:szCs w:val="28"/>
          <w:lang w:eastAsia="ru-RU"/>
        </w:rPr>
        <w:t>(н</w:t>
      </w:r>
      <w:r w:rsidR="000C5C17">
        <w:rPr>
          <w:rFonts w:eastAsia="Times New Roman" w:cs="Times New Roman"/>
          <w:sz w:val="28"/>
          <w:szCs w:val="28"/>
          <w:lang w:eastAsia="ru-RU"/>
        </w:rPr>
        <w:t>ациональной</w:t>
      </w:r>
      <w:r w:rsidR="007F744E">
        <w:rPr>
          <w:rFonts w:eastAsia="Times New Roman" w:cs="Times New Roman"/>
          <w:sz w:val="28"/>
          <w:szCs w:val="28"/>
          <w:lang w:eastAsia="ru-RU"/>
        </w:rPr>
        <w:t>)</w:t>
      </w:r>
      <w:r w:rsidR="000C5C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научно-практической конференции </w:t>
      </w:r>
      <w:r w:rsidR="000C5C17" w:rsidRPr="000C5C17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«</w:t>
      </w:r>
      <w:r w:rsidR="007F744E" w:rsidRPr="007F744E"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  <w:t>ГОСУДАРСТВЕННОЕ УПРАВЛЕНИЕ И ПРОЕКТНЫЙ МЕНЕДЖМЕНТ: СОВРЕМЕННЫЕ ПОДХОДЫ И ТЕХНОЛОГИИ</w:t>
      </w:r>
      <w:r w:rsidR="000C5C17" w:rsidRPr="000C5C17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»</w:t>
      </w:r>
    </w:p>
    <w:p w:rsidR="00D96237" w:rsidRPr="00D96237" w:rsidRDefault="000474E5" w:rsidP="00D96237">
      <w:pPr>
        <w:spacing w:after="120"/>
        <w:jc w:val="center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1</w:t>
      </w:r>
      <w:r w:rsidR="007F744E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8</w:t>
      </w: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мая 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202</w:t>
      </w:r>
      <w:r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2</w:t>
      </w:r>
      <w:r w:rsidR="00D96237" w:rsidRPr="00D96237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года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Для профессорско-преподавательского состава и практических работников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3361"/>
        <w:gridCol w:w="2420"/>
        <w:gridCol w:w="2149"/>
      </w:tblGrid>
      <w:tr w:rsidR="00D96237" w:rsidRPr="00D96237" w:rsidTr="00F843C7">
        <w:tc>
          <w:tcPr>
            <w:tcW w:w="2093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Должность и место работы, ученая степень / звание</w:t>
            </w:r>
          </w:p>
        </w:tc>
        <w:tc>
          <w:tcPr>
            <w:tcW w:w="2551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2232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D96237" w:rsidRPr="00D96237" w:rsidTr="00F843C7">
        <w:tc>
          <w:tcPr>
            <w:tcW w:w="2093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 Иван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sz w:val="24"/>
                <w:szCs w:val="24"/>
                <w:lang w:eastAsia="ru-RU"/>
              </w:rPr>
              <w:t>Иванович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ind w:left="113"/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color w:val="FF0000"/>
                <w:sz w:val="24"/>
                <w:szCs w:val="24"/>
                <w:lang w:eastAsia="ru-RU"/>
              </w:rPr>
              <w:t>ОБРАЗЕЦ ОФОРМЛЕНИЯ</w:t>
            </w:r>
          </w:p>
        </w:tc>
        <w:tc>
          <w:tcPr>
            <w:tcW w:w="3544" w:type="dxa"/>
          </w:tcPr>
          <w:p w:rsidR="00D96237" w:rsidRPr="007F744E" w:rsidRDefault="00D96237" w:rsidP="007F744E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Профессор/доцент кафедры </w:t>
            </w:r>
            <w:r w:rsidR="007F744E"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государственного управления и кадровой политики</w:t>
            </w: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МГУУ Правительства Москвы, доктор экономических наук, профессор</w:t>
            </w:r>
          </w:p>
        </w:tc>
        <w:tc>
          <w:tcPr>
            <w:tcW w:w="2551" w:type="dxa"/>
          </w:tcPr>
          <w:p w:rsidR="00D96237" w:rsidRPr="007F744E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«Управление проектами в XXI веке»/Без доклада</w:t>
            </w:r>
          </w:p>
        </w:tc>
        <w:tc>
          <w:tcPr>
            <w:tcW w:w="2232" w:type="dxa"/>
          </w:tcPr>
          <w:p w:rsidR="00D96237" w:rsidRPr="007F744E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Моб. Телефон: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:rsidR="00D96237" w:rsidRPr="00D96237" w:rsidRDefault="00D96237" w:rsidP="00D96237">
      <w:pPr>
        <w:widowControl w:val="0"/>
        <w:spacing w:before="6" w:after="0" w:line="240" w:lineRule="auto"/>
        <w:rPr>
          <w:rFonts w:ascii="PF DinDisplay Pro" w:eastAsia="Times New Roman" w:hAnsi="PF DinDisplay Pro" w:cs="Times New Roman"/>
          <w:b/>
          <w:sz w:val="20"/>
          <w:highlight w:val="yellow"/>
          <w:lang w:eastAsia="ru-RU"/>
        </w:rPr>
      </w:pP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</w:pP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 xml:space="preserve">Для </w:t>
      </w:r>
      <w:r w:rsidR="007F744E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 xml:space="preserve">аспирантов и </w:t>
      </w:r>
      <w:r w:rsidRPr="00D96237">
        <w:rPr>
          <w:rFonts w:ascii="PF DinDisplay Pro Cyr" w:eastAsia="Times New Roman" w:hAnsi="PF DinDisplay Pro Cyr" w:cs="Times New Roman"/>
          <w:b/>
          <w:sz w:val="24"/>
          <w:szCs w:val="24"/>
          <w:lang w:eastAsia="ru-RU"/>
        </w:rPr>
        <w:t>студентов</w:t>
      </w:r>
    </w:p>
    <w:p w:rsidR="00D96237" w:rsidRPr="00D96237" w:rsidRDefault="00D96237" w:rsidP="00D96237">
      <w:pPr>
        <w:widowControl w:val="0"/>
        <w:tabs>
          <w:tab w:val="left" w:pos="1910"/>
          <w:tab w:val="left" w:pos="3396"/>
        </w:tabs>
        <w:spacing w:after="0" w:line="240" w:lineRule="auto"/>
        <w:jc w:val="both"/>
        <w:rPr>
          <w:rFonts w:ascii="PF DinDisplay Pro" w:eastAsia="Times New Roman" w:hAnsi="PF DinDisplay Pro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8"/>
        <w:gridCol w:w="3337"/>
        <w:gridCol w:w="2437"/>
        <w:gridCol w:w="2155"/>
      </w:tblGrid>
      <w:tr w:rsidR="00D96237" w:rsidRPr="00D96237" w:rsidTr="007F744E">
        <w:tc>
          <w:tcPr>
            <w:tcW w:w="2068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Фамилия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Имя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337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 xml:space="preserve">Место учебы, направление подготовки, курс обучения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ФИО, должность и место работы, ученая степень / звание научного руководителя</w:t>
            </w:r>
          </w:p>
        </w:tc>
        <w:tc>
          <w:tcPr>
            <w:tcW w:w="2437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Тема доклада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Align w:val="center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Контактные данные: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 Cyr" w:eastAsia="Times New Roman" w:hAnsi="PF DinDisplay Pro Cyr" w:cs="Times New Roman"/>
                <w:i/>
                <w:sz w:val="24"/>
                <w:szCs w:val="24"/>
                <w:lang w:eastAsia="ru-RU"/>
              </w:rPr>
              <w:t>Моб. телефон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jc w:val="center"/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</w:pP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eastAsia="ru-RU"/>
              </w:rPr>
              <w:t>-</w:t>
            </w:r>
            <w:r w:rsidRPr="00D96237">
              <w:rPr>
                <w:rFonts w:ascii="PF DinDisplay Pro" w:eastAsia="Times New Roman" w:hAnsi="PF DinDisplay Pro" w:cs="Times New Roman"/>
                <w:i/>
                <w:sz w:val="24"/>
                <w:szCs w:val="24"/>
                <w:lang w:val="en-US" w:eastAsia="ru-RU"/>
              </w:rPr>
              <w:t>mail</w:t>
            </w:r>
          </w:p>
        </w:tc>
      </w:tr>
      <w:tr w:rsidR="007F744E" w:rsidRPr="00D96237" w:rsidTr="007F744E">
        <w:tc>
          <w:tcPr>
            <w:tcW w:w="2068" w:type="dxa"/>
          </w:tcPr>
          <w:p w:rsidR="007F744E" w:rsidRDefault="007F744E" w:rsidP="007F744E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Комарова Ирина Петровна</w:t>
            </w:r>
          </w:p>
          <w:p w:rsidR="007F744E" w:rsidRPr="00690E21" w:rsidRDefault="007F744E" w:rsidP="007F744E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</w:pPr>
            <w:r w:rsidRPr="00690E21"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  <w:t>ОБРАЗЕЦ ОФОРМЛЕНИЯ</w:t>
            </w:r>
          </w:p>
        </w:tc>
        <w:tc>
          <w:tcPr>
            <w:tcW w:w="3337" w:type="dxa"/>
          </w:tcPr>
          <w:p w:rsidR="007F744E" w:rsidRDefault="007F744E" w:rsidP="007F744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6C1885">
              <w:rPr>
                <w:rFonts w:ascii="PF DinDisplay Pro" w:hAnsi="PF DinDisplay Pro"/>
                <w:sz w:val="24"/>
                <w:szCs w:val="24"/>
                <w:lang w:val="ru-RU"/>
              </w:rPr>
              <w:t>Аспирант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МГУУ Правительства Москвы, </w:t>
            </w:r>
            <w:r w:rsidRPr="006C1885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Экономика и управление народным хозяйством, 1 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курс</w:t>
            </w:r>
          </w:p>
          <w:p w:rsidR="007F744E" w:rsidRPr="009A36DC" w:rsidRDefault="007F744E" w:rsidP="007F744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16"/>
                <w:szCs w:val="16"/>
                <w:lang w:val="ru-RU"/>
              </w:rPr>
            </w:pPr>
          </w:p>
          <w:p w:rsidR="007F744E" w:rsidRPr="00032FA0" w:rsidRDefault="007F744E" w:rsidP="007F744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Руководитель: Иванов И.П. </w:t>
            </w:r>
            <w:r>
              <w:rPr>
                <w:rFonts w:ascii="PF DinDisplay Pro" w:hAnsi="PF DinDisplay Pro" w:hint="eastAsia"/>
                <w:sz w:val="24"/>
                <w:szCs w:val="24"/>
                <w:lang w:val="ru-RU"/>
              </w:rPr>
              <w:t>–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профессор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кафедр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МГУУ ПМ, д.э.н., профессор</w:t>
            </w:r>
          </w:p>
        </w:tc>
        <w:tc>
          <w:tcPr>
            <w:tcW w:w="2437" w:type="dxa"/>
          </w:tcPr>
          <w:p w:rsidR="007F744E" w:rsidRPr="00032FA0" w:rsidRDefault="007F744E" w:rsidP="007F744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У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>правление проектными командами</w:t>
            </w:r>
          </w:p>
        </w:tc>
        <w:tc>
          <w:tcPr>
            <w:tcW w:w="2155" w:type="dxa"/>
          </w:tcPr>
          <w:p w:rsidR="007F744E" w:rsidRDefault="007F744E" w:rsidP="007F744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Телефон:</w:t>
            </w:r>
          </w:p>
          <w:p w:rsidR="007F744E" w:rsidRDefault="007F744E" w:rsidP="007F744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7F744E" w:rsidRDefault="007F744E" w:rsidP="007F744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: </w:t>
            </w:r>
          </w:p>
          <w:p w:rsidR="007F744E" w:rsidRPr="00C656A5" w:rsidRDefault="007F744E" w:rsidP="007F744E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  <w:tr w:rsidR="00D96237" w:rsidRPr="00D96237" w:rsidTr="007F744E">
        <w:tc>
          <w:tcPr>
            <w:tcW w:w="2068" w:type="dxa"/>
          </w:tcPr>
          <w:p w:rsidR="00D96237" w:rsidRPr="007F744E" w:rsidRDefault="00D96237" w:rsidP="007F744E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7F744E">
              <w:rPr>
                <w:rFonts w:ascii="PF DinDisplay Pro" w:hAnsi="PF DinDisplay Pro"/>
                <w:sz w:val="24"/>
                <w:szCs w:val="24"/>
                <w:lang w:val="ru-RU"/>
              </w:rPr>
              <w:t>Петров Петр</w:t>
            </w:r>
          </w:p>
          <w:p w:rsidR="00D96237" w:rsidRPr="007F744E" w:rsidRDefault="00D96237" w:rsidP="007F744E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7F744E">
              <w:rPr>
                <w:rFonts w:ascii="PF DinDisplay Pro" w:hAnsi="PF DinDisplay Pro"/>
                <w:sz w:val="24"/>
                <w:szCs w:val="24"/>
                <w:lang w:val="ru-RU"/>
              </w:rPr>
              <w:t>Петрович</w:t>
            </w:r>
          </w:p>
          <w:p w:rsidR="00D96237" w:rsidRPr="007F744E" w:rsidRDefault="00D96237" w:rsidP="007F744E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7F744E"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  <w:t>ОБРАЗЕЦ ОФОРМЛЕНИЯ</w:t>
            </w:r>
          </w:p>
        </w:tc>
        <w:tc>
          <w:tcPr>
            <w:tcW w:w="3337" w:type="dxa"/>
          </w:tcPr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Студент МГУУ Правительства Москвы, направление подготовки «Менеджмент», 2 курс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7F744E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Руководитель: Иванов И.П. – профессор кафедры МГУУ ПМ, д.э.н., профессор</w:t>
            </w:r>
          </w:p>
        </w:tc>
        <w:tc>
          <w:tcPr>
            <w:tcW w:w="2437" w:type="dxa"/>
          </w:tcPr>
          <w:p w:rsidR="00D96237" w:rsidRPr="00D96237" w:rsidRDefault="00386771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386771">
              <w:rPr>
                <w:rFonts w:ascii="PF DinDisplay Pro" w:eastAsia="Times New Roman" w:hAnsi="PF DinDisplay Pro" w:cs="Times New Roman"/>
                <w:spacing w:val="-6"/>
                <w:sz w:val="24"/>
                <w:szCs w:val="24"/>
                <w:lang w:eastAsia="ru-RU"/>
              </w:rPr>
              <w:t>Управление изменениями в проектах государственной программ</w:t>
            </w:r>
            <w:bookmarkStart w:id="0" w:name="_GoBack"/>
            <w:bookmarkEnd w:id="0"/>
            <w:r w:rsidRPr="00386771">
              <w:rPr>
                <w:rFonts w:ascii="PF DinDisplay Pro" w:eastAsia="Times New Roman" w:hAnsi="PF DinDisplay Pro" w:cs="Times New Roman"/>
                <w:spacing w:val="-6"/>
                <w:sz w:val="24"/>
                <w:szCs w:val="24"/>
                <w:lang w:eastAsia="ru-RU"/>
              </w:rPr>
              <w:t>ы</w:t>
            </w:r>
            <w:r w:rsidRPr="00386771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5" w:type="dxa"/>
          </w:tcPr>
          <w:p w:rsidR="00D96237" w:rsidRPr="007F744E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Моб. Телефон: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E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-</w:t>
            </w:r>
            <w:r w:rsidRPr="007F744E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>mail</w:t>
            </w:r>
            <w:r w:rsidRPr="00D96237"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  <w:t xml:space="preserve">: </w:t>
            </w:r>
          </w:p>
          <w:p w:rsidR="00D96237" w:rsidRPr="00D96237" w:rsidRDefault="00D96237" w:rsidP="00D96237">
            <w:pPr>
              <w:widowControl w:val="0"/>
              <w:tabs>
                <w:tab w:val="left" w:pos="1910"/>
                <w:tab w:val="left" w:pos="3396"/>
              </w:tabs>
              <w:spacing w:after="0" w:line="240" w:lineRule="auto"/>
              <w:rPr>
                <w:rFonts w:ascii="PF DinDisplay Pro" w:eastAsia="Times New Roman" w:hAnsi="PF DinDisplay Pro" w:cs="Times New Roman"/>
                <w:sz w:val="24"/>
                <w:szCs w:val="24"/>
                <w:lang w:eastAsia="ru-RU"/>
              </w:rPr>
            </w:pPr>
          </w:p>
        </w:tc>
      </w:tr>
    </w:tbl>
    <w:p w:rsidR="00D96237" w:rsidRPr="00D96237" w:rsidRDefault="00D96237" w:rsidP="00D96237">
      <w:pPr>
        <w:spacing w:before="22"/>
        <w:ind w:left="142" w:right="167"/>
        <w:jc w:val="center"/>
        <w:rPr>
          <w:rFonts w:ascii="PF DinDisplay Pro" w:eastAsia="Times New Roman" w:hAnsi="PF DinDisplay Pro" w:cs="Times New Roman"/>
          <w:b/>
          <w:bCs/>
          <w:sz w:val="40"/>
          <w:szCs w:val="40"/>
          <w:lang w:eastAsia="ru-RU"/>
        </w:rPr>
      </w:pPr>
    </w:p>
    <w:p w:rsidR="009F6763" w:rsidRDefault="00386771" w:rsidP="00D96237"/>
    <w:sectPr w:rsidR="009F6763" w:rsidSect="007F744E">
      <w:type w:val="continuous"/>
      <w:pgSz w:w="11906" w:h="16838" w:code="9"/>
      <w:pgMar w:top="426" w:right="991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altName w:val="Times New Roman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84"/>
    <w:rsid w:val="000474E5"/>
    <w:rsid w:val="000C5C17"/>
    <w:rsid w:val="00105D61"/>
    <w:rsid w:val="00386771"/>
    <w:rsid w:val="006269A3"/>
    <w:rsid w:val="00643331"/>
    <w:rsid w:val="007F744E"/>
    <w:rsid w:val="00A86ED5"/>
    <w:rsid w:val="00B932A6"/>
    <w:rsid w:val="00CB1084"/>
    <w:rsid w:val="00CF44BD"/>
    <w:rsid w:val="00D96237"/>
    <w:rsid w:val="00EC5434"/>
    <w:rsid w:val="00F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D70E-815A-47FC-96F8-C1AC697A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F744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4">
    <w:name w:val="Основной текст Знак"/>
    <w:basedOn w:val="a0"/>
    <w:link w:val="a3"/>
    <w:uiPriority w:val="1"/>
    <w:rsid w:val="007F744E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10</cp:revision>
  <dcterms:created xsi:type="dcterms:W3CDTF">2021-03-11T09:05:00Z</dcterms:created>
  <dcterms:modified xsi:type="dcterms:W3CDTF">2022-05-04T07:11:00Z</dcterms:modified>
</cp:coreProperties>
</file>