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hAnsi="PF DinDisplay Pro"/>
                <w:sz w:val="24"/>
                <w:szCs w:val="24"/>
              </w:rPr>
              <w:t>№№</w:t>
            </w:r>
          </w:p>
        </w:tc>
        <w:tc>
          <w:tcPr>
            <w:tcW w:w="9214" w:type="dxa"/>
          </w:tcPr>
          <w:p w:rsidR="00BF38D8" w:rsidRPr="00BF38D8" w:rsidRDefault="00BF38D8" w:rsidP="00F03A9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hAnsi="PF DinDisplay Pro"/>
                <w:sz w:val="24"/>
                <w:szCs w:val="24"/>
              </w:rPr>
              <w:t>Наименование дисциплины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 (1-й)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Мировые цивилизации и межкультурные коммуникации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Международная интеграция и международные организации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Ведение международных переговоров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 xml:space="preserve">Мировая политика в системе современных </w:t>
            </w:r>
            <w:proofErr w:type="spellStart"/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Принятие внешнеполитических решений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BF38D8" w:rsidRPr="00BF38D8" w:rsidTr="00BF38D8">
        <w:tc>
          <w:tcPr>
            <w:tcW w:w="675" w:type="dxa"/>
            <w:vMerge w:val="restart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 (2-й) (немецкий)</w:t>
            </w:r>
          </w:p>
        </w:tc>
      </w:tr>
      <w:tr w:rsidR="00BF38D8" w:rsidRPr="00BF38D8" w:rsidTr="00BF38D8">
        <w:tc>
          <w:tcPr>
            <w:tcW w:w="675" w:type="dxa"/>
            <w:vMerge/>
          </w:tcPr>
          <w:p w:rsidR="00BF38D8" w:rsidRPr="00BF38D8" w:rsidRDefault="00BF38D8" w:rsidP="00F03A9B">
            <w:pPr>
              <w:ind w:left="36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 w:rsidP="00F03A9B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 (2-й) (французский)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 профессиональной деятельности (1-й)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Иностранный язык профессиональной деятельности (1-й). Общественно-политический перевод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Медиация в международной деятельности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дипломатической службы и дипломатического протокола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Теория и история дипломатии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Теория  международных отношений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Европейская интеграция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История международных отношений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Тренды современного мирового и регионального развития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Международные и внешнеэкономические связи города Москвы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Основы международной безопасности и международные конфликты в XXI в.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Политические, экономические и культурно-гуманитарные связи и процессы в СНГ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 xml:space="preserve">Негосударственные </w:t>
            </w:r>
            <w:proofErr w:type="spellStart"/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акторы</w:t>
            </w:r>
            <w:proofErr w:type="spellEnd"/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 xml:space="preserve"> международных отношений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Правовое регулирование внешнеэкономической деятельности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Административная юстиция зарубежных стран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Административная ответственность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Конституционное (государственное) право России и зарубежных стран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Правовой статус личности в России и зарубежных государствах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Российско-американские отношения, международные связи регионов РФ и США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Интеграционные экономические процессы в Азии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 xml:space="preserve">Организация и проведение международных </w:t>
            </w:r>
            <w:proofErr w:type="spellStart"/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конферентных</w:t>
            </w:r>
            <w:proofErr w:type="spellEnd"/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Механизмы осуществления международной деятельности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Политическая география мира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Комплексное страноведение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Социальная адаптация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Международный опыт управления государственными закупками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Конкурентные закупки и торги</w:t>
            </w:r>
            <w:bookmarkStart w:id="0" w:name="_GoBack"/>
            <w:bookmarkEnd w:id="0"/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Производственная практика (профессиональная)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Геополитические основы современных международных отношений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Информационные технологии в международных отношениях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Статистика и международные рейтинги</w:t>
            </w:r>
          </w:p>
        </w:tc>
      </w:tr>
      <w:tr w:rsidR="00BF38D8" w:rsidRPr="00BF38D8" w:rsidTr="00BF38D8">
        <w:tc>
          <w:tcPr>
            <w:tcW w:w="675" w:type="dxa"/>
          </w:tcPr>
          <w:p w:rsidR="00BF38D8" w:rsidRPr="00BF38D8" w:rsidRDefault="00BF38D8" w:rsidP="00F03A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9214" w:type="dxa"/>
          </w:tcPr>
          <w:p w:rsidR="00BF38D8" w:rsidRPr="00BF38D8" w:rsidRDefault="00BF38D8">
            <w:pPr>
              <w:rPr>
                <w:rFonts w:ascii="PF DinDisplay Pro" w:hAnsi="PF DinDisplay Pro"/>
                <w:sz w:val="24"/>
                <w:szCs w:val="24"/>
              </w:rPr>
            </w:pPr>
            <w:r w:rsidRPr="00BF38D8">
              <w:rPr>
                <w:rFonts w:ascii="PF DinDisplay Pro" w:eastAsia="Times New Roman" w:hAnsi="PF DinDisplay Pro" w:cs="Tahoma"/>
                <w:color w:val="000000"/>
                <w:sz w:val="24"/>
                <w:szCs w:val="24"/>
                <w:lang w:eastAsia="ru-RU"/>
              </w:rPr>
              <w:t>Организационная работа и протокольная практика  Департамента внешнеэкономических и международных связей города Москвы</w:t>
            </w:r>
          </w:p>
        </w:tc>
      </w:tr>
    </w:tbl>
    <w:p w:rsidR="00D647A6" w:rsidRPr="00BF38D8" w:rsidRDefault="00D647A6">
      <w:pPr>
        <w:rPr>
          <w:rFonts w:ascii="PF DinDisplay Pro" w:hAnsi="PF DinDisplay Pro"/>
          <w:sz w:val="24"/>
          <w:szCs w:val="24"/>
        </w:rPr>
      </w:pPr>
    </w:p>
    <w:p w:rsidR="00F03A9B" w:rsidRPr="00BF38D8" w:rsidRDefault="00F03A9B">
      <w:pPr>
        <w:rPr>
          <w:rFonts w:ascii="PF DinDisplay Pro" w:hAnsi="PF DinDisplay Pro"/>
          <w:sz w:val="24"/>
          <w:szCs w:val="24"/>
        </w:rPr>
      </w:pPr>
    </w:p>
    <w:sectPr w:rsidR="00F03A9B" w:rsidRPr="00BF38D8" w:rsidSect="00F03A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476B"/>
    <w:multiLevelType w:val="hybridMultilevel"/>
    <w:tmpl w:val="4478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B"/>
    <w:rsid w:val="0000178B"/>
    <w:rsid w:val="00947912"/>
    <w:rsid w:val="00BF38D8"/>
    <w:rsid w:val="00D647A6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5D558-2BAD-4A17-9430-CC2D0E21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Наталья Алексеевна</dc:creator>
  <cp:lastModifiedBy>Гладышева Елена Алексеевна</cp:lastModifiedBy>
  <cp:revision>3</cp:revision>
  <dcterms:created xsi:type="dcterms:W3CDTF">2022-12-15T11:28:00Z</dcterms:created>
  <dcterms:modified xsi:type="dcterms:W3CDTF">2022-12-27T08:25:00Z</dcterms:modified>
</cp:coreProperties>
</file>