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88" w:rsidRDefault="00176688" w:rsidP="00176688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Государственное автономное образовательное учреждение высшего образования</w:t>
      </w:r>
    </w:p>
    <w:p w:rsidR="00176688" w:rsidRPr="00594FA9" w:rsidRDefault="00176688" w:rsidP="00176688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«Московский городской университет управления Правительства Москвы имени Ю.М. Лужкова»</w:t>
      </w:r>
    </w:p>
    <w:p w:rsidR="00176688" w:rsidRPr="00594FA9" w:rsidRDefault="00176688" w:rsidP="0017668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76688" w:rsidRPr="00C1679C" w:rsidRDefault="00176688" w:rsidP="0017668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176688" w:rsidRDefault="00176688" w:rsidP="001766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научно-педагогическом работнике, осуществляющем общее руководство научным содержанием программы </w:t>
      </w:r>
      <w:r w:rsidRPr="00C1679C">
        <w:rPr>
          <w:rFonts w:ascii="Times New Roman" w:eastAsia="Calibri" w:hAnsi="Times New Roman" w:cs="Times New Roman"/>
          <w:sz w:val="24"/>
          <w:szCs w:val="24"/>
        </w:rPr>
        <w:t xml:space="preserve">магистратуры </w:t>
      </w:r>
    </w:p>
    <w:p w:rsidR="00176688" w:rsidRDefault="00176688" w:rsidP="0017668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594FA9">
        <w:rPr>
          <w:rFonts w:ascii="Times New Roman" w:eastAsia="Calibri" w:hAnsi="Times New Roman" w:cs="Times New Roman"/>
        </w:rPr>
        <w:t xml:space="preserve">38.04.02 Менеджмент, направленность (профиль) «Управление </w:t>
      </w:r>
      <w:r>
        <w:rPr>
          <w:rFonts w:ascii="Times New Roman" w:eastAsia="Calibri" w:hAnsi="Times New Roman" w:cs="Times New Roman"/>
        </w:rPr>
        <w:t>государственными и муниципальными закупками</w:t>
      </w:r>
      <w:r w:rsidRPr="00594FA9">
        <w:rPr>
          <w:rFonts w:ascii="Times New Roman" w:eastAsia="Calibri" w:hAnsi="Times New Roman" w:cs="Times New Roman"/>
        </w:rPr>
        <w:t xml:space="preserve">», </w:t>
      </w:r>
      <w:r>
        <w:rPr>
          <w:rFonts w:ascii="Times New Roman" w:eastAsia="Calibri" w:hAnsi="Times New Roman" w:cs="Times New Roman"/>
        </w:rPr>
        <w:t>2021, 2022</w:t>
      </w:r>
      <w:r w:rsidRPr="00594FA9">
        <w:rPr>
          <w:rFonts w:ascii="Times New Roman" w:eastAsia="Calibri" w:hAnsi="Times New Roman" w:cs="Times New Roman"/>
        </w:rPr>
        <w:t xml:space="preserve"> год</w:t>
      </w:r>
      <w:r>
        <w:rPr>
          <w:rFonts w:ascii="Times New Roman" w:eastAsia="Calibri" w:hAnsi="Times New Roman" w:cs="Times New Roman"/>
        </w:rPr>
        <w:t xml:space="preserve"> набора</w:t>
      </w:r>
    </w:p>
    <w:p w:rsidR="00176688" w:rsidRPr="00C80FC9" w:rsidRDefault="00176688" w:rsidP="00176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08"/>
        <w:gridCol w:w="1477"/>
        <w:gridCol w:w="1505"/>
        <w:gridCol w:w="980"/>
        <w:gridCol w:w="2051"/>
        <w:gridCol w:w="2977"/>
        <w:gridCol w:w="3263"/>
        <w:gridCol w:w="2798"/>
      </w:tblGrid>
      <w:tr w:rsidR="00176688" w:rsidRPr="00C1679C" w:rsidTr="009939E6">
        <w:trPr>
          <w:trHeight w:val="2190"/>
        </w:trPr>
        <w:tc>
          <w:tcPr>
            <w:tcW w:w="508" w:type="dxa"/>
            <w:vMerge w:val="restart"/>
          </w:tcPr>
          <w:p w:rsidR="00176688" w:rsidRPr="00C1679C" w:rsidRDefault="0017668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477" w:type="dxa"/>
            <w:vMerge w:val="restart"/>
          </w:tcPr>
          <w:p w:rsidR="00176688" w:rsidRPr="00C1679C" w:rsidRDefault="0017668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научно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-педагогического 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505" w:type="dxa"/>
            <w:vMerge w:val="restart"/>
          </w:tcPr>
          <w:p w:rsidR="00176688" w:rsidRPr="00C1679C" w:rsidRDefault="0017668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основному месту работы, на условиях внутреннего/внешнего совместительства; на условиях договора гражданско-правового характера (далее-договор ГПХ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80" w:type="dxa"/>
            <w:vMerge w:val="restart"/>
          </w:tcPr>
          <w:p w:rsidR="00176688" w:rsidRPr="00C1679C" w:rsidRDefault="0017668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ченая степень,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 ученая степень, присвоенная за рубежом и признаваемая в Российской Федерации</w:t>
            </w:r>
          </w:p>
        </w:tc>
        <w:tc>
          <w:tcPr>
            <w:tcW w:w="2051" w:type="dxa"/>
            <w:vMerge w:val="restart"/>
          </w:tcPr>
          <w:p w:rsidR="00176688" w:rsidRPr="00C1679C" w:rsidRDefault="0017668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Тематика самостоятельно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научно-исследовательско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(творческо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проекта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(участие в осуществлении так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их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проектов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по направлению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подготовки, 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 также наименование и реквизиты документа, подтверждающие 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закрепление</w:t>
            </w:r>
          </w:p>
        </w:tc>
        <w:tc>
          <w:tcPr>
            <w:tcW w:w="6237" w:type="dxa"/>
            <w:gridSpan w:val="2"/>
          </w:tcPr>
          <w:p w:rsidR="00176688" w:rsidRPr="00C1679C" w:rsidRDefault="00176688" w:rsidP="009939E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Публикации (название статьи, монографии и т.п.; наименование журнала/издания, год публикации) в:</w:t>
            </w:r>
          </w:p>
        </w:tc>
        <w:tc>
          <w:tcPr>
            <w:tcW w:w="2798" w:type="dxa"/>
            <w:vMerge w:val="restart"/>
          </w:tcPr>
          <w:p w:rsidR="00176688" w:rsidRPr="00C1679C" w:rsidRDefault="00176688" w:rsidP="009939E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(название, статус конференций, материалы конференций, год выпуска)</w:t>
            </w:r>
          </w:p>
        </w:tc>
      </w:tr>
      <w:tr w:rsidR="00176688" w:rsidRPr="00C1679C" w:rsidTr="009939E6">
        <w:trPr>
          <w:trHeight w:val="2190"/>
        </w:trPr>
        <w:tc>
          <w:tcPr>
            <w:tcW w:w="508" w:type="dxa"/>
            <w:vMerge/>
          </w:tcPr>
          <w:p w:rsidR="00176688" w:rsidRPr="00C1679C" w:rsidRDefault="0017668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176688" w:rsidRPr="00C1679C" w:rsidRDefault="0017668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176688" w:rsidRPr="00C1679C" w:rsidRDefault="0017668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176688" w:rsidRDefault="0017668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76688" w:rsidRPr="00C1679C" w:rsidRDefault="0017668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176688" w:rsidRPr="00C1679C" w:rsidRDefault="0017668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3263" w:type="dxa"/>
          </w:tcPr>
          <w:p w:rsidR="00176688" w:rsidRPr="00C1679C" w:rsidRDefault="0017668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зарубежных рецензируемых научных журналах и изданиях</w:t>
            </w:r>
          </w:p>
        </w:tc>
        <w:tc>
          <w:tcPr>
            <w:tcW w:w="2798" w:type="dxa"/>
            <w:vMerge/>
          </w:tcPr>
          <w:p w:rsidR="00176688" w:rsidRPr="00C1679C" w:rsidRDefault="00176688" w:rsidP="009939E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76688" w:rsidRPr="00643B87" w:rsidTr="009939E6">
        <w:tc>
          <w:tcPr>
            <w:tcW w:w="508" w:type="dxa"/>
          </w:tcPr>
          <w:p w:rsidR="00176688" w:rsidRPr="00594FA9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A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176688" w:rsidRPr="00594FA9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A9">
              <w:rPr>
                <w:rFonts w:ascii="Times New Roman" w:eastAsia="Calibri" w:hAnsi="Times New Roman" w:cs="Times New Roman"/>
                <w:sz w:val="20"/>
                <w:szCs w:val="20"/>
              </w:rPr>
              <w:t>Гладилина Ирина Петровна</w:t>
            </w:r>
          </w:p>
        </w:tc>
        <w:tc>
          <w:tcPr>
            <w:tcW w:w="1505" w:type="dxa"/>
          </w:tcPr>
          <w:p w:rsidR="00176688" w:rsidRPr="00594FA9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980" w:type="dxa"/>
          </w:tcPr>
          <w:p w:rsidR="00176688" w:rsidRPr="00594FA9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A9">
              <w:rPr>
                <w:rFonts w:ascii="Times New Roman" w:eastAsia="Calibri" w:hAnsi="Times New Roman" w:cs="Times New Roman"/>
                <w:sz w:val="20"/>
                <w:szCs w:val="20"/>
              </w:rPr>
              <w:t>доктор педагогических наук</w:t>
            </w:r>
          </w:p>
        </w:tc>
        <w:tc>
          <w:tcPr>
            <w:tcW w:w="2051" w:type="dxa"/>
          </w:tcPr>
          <w:p w:rsidR="00176688" w:rsidRPr="000867F6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F6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Профессионализм заказчиков в условиях изменений</w:t>
            </w:r>
          </w:p>
          <w:p w:rsidR="00176688" w:rsidRPr="000867F6" w:rsidRDefault="00176688" w:rsidP="009939E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867F6">
              <w:rPr>
                <w:rFonts w:ascii="Times New Roman" w:hAnsi="Times New Roman" w:cs="Times New Roman"/>
                <w:sz w:val="20"/>
                <w:szCs w:val="20"/>
              </w:rPr>
              <w:t>(Срок реализации до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7F6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5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распоряжение от 27.12.2023 г. № 180)</w:t>
            </w:r>
          </w:p>
          <w:p w:rsidR="00176688" w:rsidRPr="00D50589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Гладилина И.П</w:t>
            </w:r>
            <w:r w:rsidRPr="008705D2">
              <w:rPr>
                <w:rFonts w:eastAsia="Calibri" w:cs="Times New Roman"/>
                <w:bCs/>
                <w:sz w:val="20"/>
                <w:szCs w:val="20"/>
              </w:rPr>
              <w:t>.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 в развитии профессионализма заказчиков как основа повышения качества управления закупками в условиях цифровых изменений // Право и образование. - 2020. - №12. – С. 63-68. </w:t>
            </w:r>
          </w:p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Гладилина И.П. Управление изменениями цифровой экономики в части кадрового обеспечения сферы закупок // Право и образование. - 2020. - № 6. - С. 70-77 </w:t>
            </w:r>
          </w:p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Гладилина И.П., Погудаева М.Ю., Сергеева С.А., Шестакова Д.В. Высшее образование в условиях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достижения «цифровой зрелости» ключевых отраслей экономики и социальной сферы// Современное педагогическое образование. 2021. № 8. С. 141-144. </w:t>
            </w:r>
          </w:p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Гладилина И.П., Кирюхина Е.А.,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Сварник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 Развитие человеческого капитала с помощью цифрового образовательного пространства для решения проблем внедрения технологических инноваций // Финансовые рынки и банки. 2021. № 4. С. 21-24 </w:t>
            </w:r>
          </w:p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Гладилина И.П., Сергеева С.А., Талан М.В., Фокина А.Н. Педагогические условия формирования ответственного лидерства как фактор успешной деятельности управленцев в сфере закупок // Современное педагогическое образование. 2021. № 5</w:t>
            </w:r>
          </w:p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Гладилина И.П., Сергеева С.А., Колесник В.В.,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Балдин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 Управление талантами как фактор развития качества кадрового обеспечения организации // Инновации и инвестиции. 2021. № 5. С. 57-59</w:t>
            </w:r>
          </w:p>
          <w:p w:rsidR="00176688" w:rsidRPr="008705D2" w:rsidRDefault="00176688" w:rsidP="00176688">
            <w:pPr>
              <w:pStyle w:val="a6"/>
              <w:numPr>
                <w:ilvl w:val="0"/>
                <w:numId w:val="1"/>
              </w:numPr>
              <w:ind w:left="0" w:firstLine="5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705D2">
              <w:rPr>
                <w:rFonts w:eastAsia="Calibri"/>
                <w:sz w:val="20"/>
                <w:szCs w:val="20"/>
                <w:lang w:eastAsia="en-US"/>
              </w:rPr>
              <w:t xml:space="preserve">Гладилина И.П., Погудаева М.Ю., Сергеева </w:t>
            </w:r>
            <w:proofErr w:type="gramStart"/>
            <w:r w:rsidRPr="008705D2">
              <w:rPr>
                <w:rFonts w:eastAsia="Calibri"/>
                <w:sz w:val="20"/>
                <w:szCs w:val="20"/>
                <w:lang w:eastAsia="en-US"/>
              </w:rPr>
              <w:t>С.А.,</w:t>
            </w:r>
            <w:proofErr w:type="spellStart"/>
            <w:r w:rsidRPr="008705D2">
              <w:rPr>
                <w:rFonts w:eastAsia="Calibri"/>
                <w:sz w:val="20"/>
                <w:szCs w:val="20"/>
                <w:lang w:eastAsia="en-US"/>
              </w:rPr>
              <w:t>Булочникова</w:t>
            </w:r>
            <w:proofErr w:type="spellEnd"/>
            <w:proofErr w:type="gramEnd"/>
            <w:r w:rsidRPr="008705D2">
              <w:rPr>
                <w:rFonts w:eastAsia="Calibri"/>
                <w:sz w:val="20"/>
                <w:szCs w:val="20"/>
                <w:lang w:eastAsia="en-US"/>
              </w:rPr>
              <w:t xml:space="preserve"> Н.М., Кожевникова Н.Ю. Большие данные в сфере закупок: теоретические и практические аспекты внедрения и развития// Финансовые рынки и банки. - </w:t>
            </w:r>
            <w:proofErr w:type="gramStart"/>
            <w:r w:rsidRPr="008705D2">
              <w:rPr>
                <w:rFonts w:eastAsia="Calibri"/>
                <w:sz w:val="20"/>
                <w:szCs w:val="20"/>
                <w:lang w:eastAsia="en-US"/>
              </w:rPr>
              <w:t>2022.-</w:t>
            </w:r>
            <w:proofErr w:type="gramEnd"/>
            <w:r w:rsidRPr="008705D2">
              <w:rPr>
                <w:rFonts w:eastAsia="Calibri"/>
                <w:sz w:val="20"/>
                <w:szCs w:val="20"/>
                <w:lang w:eastAsia="en-US"/>
              </w:rPr>
              <w:t xml:space="preserve"> №1. – Стр.19 – 24.</w:t>
            </w:r>
          </w:p>
          <w:p w:rsidR="00176688" w:rsidRPr="008705D2" w:rsidRDefault="00176688" w:rsidP="00176688">
            <w:pPr>
              <w:pStyle w:val="a6"/>
              <w:numPr>
                <w:ilvl w:val="0"/>
                <w:numId w:val="1"/>
              </w:numPr>
              <w:ind w:left="0" w:firstLine="5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705D2">
              <w:rPr>
                <w:rFonts w:eastAsia="Calibri"/>
                <w:sz w:val="20"/>
                <w:szCs w:val="20"/>
                <w:lang w:eastAsia="en-US"/>
              </w:rPr>
              <w:t xml:space="preserve">Гладилина И.П., </w:t>
            </w:r>
            <w:proofErr w:type="spellStart"/>
            <w:r w:rsidRPr="008705D2">
              <w:rPr>
                <w:rFonts w:eastAsia="Calibri"/>
                <w:sz w:val="20"/>
                <w:szCs w:val="20"/>
                <w:lang w:eastAsia="en-US"/>
              </w:rPr>
              <w:t>Булочникова</w:t>
            </w:r>
            <w:proofErr w:type="spellEnd"/>
            <w:r w:rsidRPr="008705D2">
              <w:rPr>
                <w:rFonts w:eastAsia="Calibri"/>
                <w:sz w:val="20"/>
                <w:szCs w:val="20"/>
                <w:lang w:eastAsia="en-US"/>
              </w:rPr>
              <w:t xml:space="preserve"> Н.М., Гвоздев </w:t>
            </w:r>
            <w:proofErr w:type="gramStart"/>
            <w:r w:rsidRPr="008705D2">
              <w:rPr>
                <w:rFonts w:eastAsia="Calibri"/>
                <w:sz w:val="20"/>
                <w:szCs w:val="20"/>
                <w:lang w:eastAsia="en-US"/>
              </w:rPr>
              <w:t>А.С.,</w:t>
            </w:r>
            <w:proofErr w:type="spellStart"/>
            <w:r w:rsidRPr="008705D2">
              <w:rPr>
                <w:rFonts w:eastAsia="Calibri"/>
                <w:sz w:val="20"/>
                <w:szCs w:val="20"/>
                <w:lang w:eastAsia="en-US"/>
              </w:rPr>
              <w:t>Пронская</w:t>
            </w:r>
            <w:proofErr w:type="spellEnd"/>
            <w:proofErr w:type="gramEnd"/>
            <w:r w:rsidRPr="008705D2">
              <w:rPr>
                <w:rFonts w:eastAsia="Calibri"/>
                <w:sz w:val="20"/>
                <w:szCs w:val="20"/>
                <w:lang w:eastAsia="en-US"/>
              </w:rPr>
              <w:t xml:space="preserve"> Е.С. Деловые коммуникации в цифровой среде в системе государственного управления// </w:t>
            </w:r>
            <w:r w:rsidRPr="008705D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Финансовые рынки и банки. - </w:t>
            </w:r>
            <w:proofErr w:type="gramStart"/>
            <w:r w:rsidRPr="008705D2">
              <w:rPr>
                <w:rFonts w:eastAsia="Calibri"/>
                <w:sz w:val="20"/>
                <w:szCs w:val="20"/>
                <w:lang w:eastAsia="en-US"/>
              </w:rPr>
              <w:t>2022.-</w:t>
            </w:r>
            <w:proofErr w:type="gramEnd"/>
            <w:r w:rsidRPr="008705D2">
              <w:rPr>
                <w:rFonts w:eastAsia="Calibri"/>
                <w:sz w:val="20"/>
                <w:szCs w:val="20"/>
                <w:lang w:eastAsia="en-US"/>
              </w:rPr>
              <w:t xml:space="preserve"> №1. – Стр. – 76 - 81.</w:t>
            </w:r>
          </w:p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Гладилина И.П.,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Дёгтев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Г.В.,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Лескин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 </w:t>
            </w:r>
            <w:r w:rsidRPr="008705D2">
              <w:rPr>
                <w:rFonts w:eastAsia="Calibri"/>
              </w:rPr>
              <w:t>Реализация компетенций креативного мышления специалистов для рынка труда в условиях цифровой экономики//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Финансовые рынки и банки. - </w:t>
            </w:r>
            <w:proofErr w:type="gram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2022.-</w:t>
            </w:r>
            <w:proofErr w:type="gram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№2.</w:t>
            </w:r>
          </w:p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Гладилина И.П., Демидова А.О. Образовательная культура организации как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условие эффективного решения кадровых запросов и повышения компетенций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работников// Современное педагогическое образования. – 2022. - №2. – С.89-94.</w:t>
            </w:r>
          </w:p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95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Гладилина И.П., Сергеева С.А.,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Трофимовская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А.В., Токарева Е.С., Мустафин Р. Экономические аспекты определения сущности правового конструкта «механизм обеспечения закупок товаров, работ, услуг//Экономика: вчера, сегодня, завтра. – 2022. - №3.</w:t>
            </w:r>
          </w:p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Гладилина И.П. Социальное партнерство: профессиональное образование и рынок труда//. – Современное педагогическое образование. - 2022. - № 4.</w:t>
            </w:r>
          </w:p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eastAsia="Calibri"/>
                <w:sz w:val="20"/>
                <w:szCs w:val="20"/>
              </w:rPr>
              <w:t>Гладилина И.П., Сергеева С.А.,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Булочникова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Н.М., Фокина А.Н., Глухов Д.П. </w:t>
            </w:r>
            <w:r w:rsidRPr="008705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705D2">
              <w:rPr>
                <w:rFonts w:eastAsia="Calibri"/>
                <w:sz w:val="20"/>
                <w:szCs w:val="20"/>
              </w:rPr>
              <w:t>Agile</w:t>
            </w:r>
            <w:proofErr w:type="spellEnd"/>
            <w:r w:rsidRPr="008705D2">
              <w:rPr>
                <w:rFonts w:eastAsia="Calibri"/>
                <w:sz w:val="20"/>
                <w:szCs w:val="20"/>
              </w:rPr>
              <w:t xml:space="preserve"> команды в повышении качества закупочной деятельности// Экономика: вчера, сегодня, завтра. – 2022. - №4. – с.72 – 80.</w:t>
            </w:r>
          </w:p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eastAsia="Calibri"/>
                <w:sz w:val="20"/>
                <w:szCs w:val="20"/>
              </w:rPr>
              <w:t>Гладилина И.П., Сергеева С.А.,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Булочникова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proofErr w:type="gram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М.,Колесник</w:t>
            </w:r>
            <w:proofErr w:type="spellEnd"/>
            <w:proofErr w:type="gram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В.В., Москаленко Е.П. Гибкое управление в сфере закупок: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скрам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мастер и эффективное решение задач закупочной деятельности// Финансовые рынки и банки. - </w:t>
            </w:r>
            <w:proofErr w:type="gram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2022.-</w:t>
            </w:r>
            <w:proofErr w:type="gram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№4.</w:t>
            </w:r>
          </w:p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Гладилина И.П., Погудаева М.Ю., Колесник В.В., Фокина А.Н., Лукин А.В. Концептуальные основы интеграции в систему образования компетенций экономики знаний// Современное педагогическое образование. - 2022. - № 5.</w:t>
            </w:r>
          </w:p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Вайсеро К.И., Гладилина И.П. Преподаватель высшей школы – ключевая фигура в воспитании студентов //"</w:t>
            </w:r>
            <w:hyperlink r:id="rId5" w:tgtFrame="_blank" w:history="1">
              <w:r w:rsidRPr="008705D2">
                <w:rPr>
                  <w:rFonts w:eastAsia="Calibri"/>
                  <w:sz w:val="20"/>
                  <w:szCs w:val="20"/>
                </w:rPr>
                <w:t>Современное педагогическое образование</w:t>
              </w:r>
            </w:hyperlink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".2022.-  - №6 2022.- С.279 – 283.</w:t>
            </w:r>
          </w:p>
          <w:p w:rsidR="00176688" w:rsidRPr="008705D2" w:rsidRDefault="00176688" w:rsidP="0017668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Гладилина И.П., Погудаева М.Ю., Сергеева С.А. Экономические аспекты защиты информации в рамках концепции «цифровой след»// Финансовые рынки и банки. - </w:t>
            </w:r>
            <w:proofErr w:type="gram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2022.-</w:t>
            </w:r>
            <w:proofErr w:type="gram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№10.- с.3-7</w:t>
            </w:r>
          </w:p>
          <w:p w:rsidR="00176688" w:rsidRPr="009C3960" w:rsidRDefault="00176688" w:rsidP="0017668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Гладилина И.П. Феномен цифрового доверия в мире непредсказуемых социально-экономических изменений//Инновации и инвестиции. – </w:t>
            </w:r>
            <w:proofErr w:type="gram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2022.-</w:t>
            </w:r>
            <w:proofErr w:type="gram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№12. – С.169 – 172.</w:t>
            </w:r>
          </w:p>
        </w:tc>
        <w:tc>
          <w:tcPr>
            <w:tcW w:w="3260" w:type="dxa"/>
          </w:tcPr>
          <w:p w:rsidR="00176688" w:rsidRPr="008705D2" w:rsidRDefault="00176688" w:rsidP="0017668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" w:hanging="6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Gladilina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I.,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Pankova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Sergeeva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Bulochnikova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N.,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Baldin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S. </w:t>
            </w:r>
            <w:r w:rsidRPr="008705D2">
              <w:rPr>
                <w:rFonts w:eastAsia="Calibri" w:cs="Times New Roman"/>
                <w:sz w:val="20"/>
                <w:szCs w:val="20"/>
                <w:lang w:val="en-US"/>
              </w:rPr>
              <w:t>Learning Management System: Integration Models of Conventional and Distance Education of Students//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EurAsian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Journal of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BioSciences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2020.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14. № 2.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6153.</w:t>
            </w:r>
          </w:p>
          <w:p w:rsidR="00176688" w:rsidRPr="00BA70B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Gladilina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I.P.,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Karmanov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M.V.,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Zavrazhin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V.A.,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Shubina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I.V.,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Sergeeva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S.A.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Temas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actualidad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estudio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aplicado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del mobbing//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Interacción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Perspectiva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Dep. 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Legal pp 201002Z43506 </w:t>
            </w:r>
            <w:proofErr w:type="spellStart"/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Revista</w:t>
            </w:r>
            <w:proofErr w:type="spellEnd"/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Trabajo</w:t>
            </w:r>
            <w:proofErr w:type="spellEnd"/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Social ISSN 2244-808X Vol. 12 No1 43-51 pp. DOI: 10.5281/zenodo.6555367</w:t>
            </w:r>
          </w:p>
          <w:p w:rsidR="00176688" w:rsidRPr="00BA70B2" w:rsidRDefault="00176688" w:rsidP="009939E6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Gladilina</w:t>
            </w:r>
            <w:proofErr w:type="spellEnd"/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I.P., </w:t>
            </w:r>
            <w:proofErr w:type="spellStart"/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Sergeeva</w:t>
            </w:r>
            <w:proofErr w:type="spellEnd"/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S.A., </w:t>
            </w:r>
            <w:proofErr w:type="spellStart"/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Pankova</w:t>
            </w:r>
            <w:proofErr w:type="spellEnd"/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L.N.,</w:t>
            </w:r>
            <w:proofErr w:type="spellStart"/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Kolesnik</w:t>
            </w:r>
            <w:proofErr w:type="spellEnd"/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V.V., A. </w:t>
            </w:r>
            <w:proofErr w:type="spellStart"/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Vorontsov</w:t>
            </w:r>
            <w:proofErr w:type="spellEnd"/>
            <w:r w:rsidRPr="00BA70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Use of Information and Computer-based Distance Learning Technologies during COVID-19 Active Restrictions// (IJACSA) International Journal of Advanced Computer Science and Applications, Vol. 13, No. 6, 2022.- p/ 748 – 751.</w:t>
            </w:r>
          </w:p>
        </w:tc>
        <w:tc>
          <w:tcPr>
            <w:tcW w:w="2798" w:type="dxa"/>
          </w:tcPr>
          <w:p w:rsidR="00176688" w:rsidRPr="008705D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 Международный научно-практический симпозиум Кадры для цифровой экономики: управление изменениями </w:t>
            </w:r>
            <w:proofErr w:type="gram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в  формировании</w:t>
            </w:r>
            <w:proofErr w:type="gram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развитии профессиональных компетенций, ГАОУ ВО «Московский городской университет управления Правительства Москвы имени Ю.М. Лужкова». 11 ноября 2020 года</w:t>
            </w:r>
          </w:p>
          <w:p w:rsidR="00176688" w:rsidRPr="008705D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Международная научно – практическая конференция «Стратегическое управление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инвестициями региона: кадровое обеспечение в условиях цифровой </w:t>
            </w:r>
            <w:proofErr w:type="gram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трансформации,  ГАОУ</w:t>
            </w:r>
            <w:proofErr w:type="gram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«Московский городской университет управления Правительства Москвы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им.Ю.М.Лужкова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25 июня 2020 года, </w:t>
            </w:r>
          </w:p>
          <w:p w:rsidR="00176688" w:rsidRPr="008705D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Национальная научно – практическая </w:t>
            </w:r>
            <w:proofErr w:type="gram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конференция  «</w:t>
            </w:r>
            <w:proofErr w:type="gram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Приоритетные стратегии социально – экономического  развития страны и  совершенствование конкурентоспособности профессионального образования», ГАОУ ВО «Московский городской университет управления Правительства Москвы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им.Ю.М.Лужкова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», 4 июня 2020 года</w:t>
            </w:r>
          </w:p>
          <w:p w:rsidR="00176688" w:rsidRPr="008705D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Национальная научно – практическая конференция «Психологические аспекты успешной профессиональной деятельности в условиях изменений», ГАОУ ВО «Московский городской университет управления Правительства Москвы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им.Ю.М.Лужкова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», 26 мая 2020 года</w:t>
            </w:r>
          </w:p>
          <w:p w:rsidR="00176688" w:rsidRPr="008705D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III Международный научно-практический </w:t>
            </w:r>
            <w:proofErr w:type="gram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симпозиум  «</w:t>
            </w:r>
            <w:proofErr w:type="gram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Кадры для цифровой экономики: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изменениями в формировании и развитии профессиональных компетенций»,  МГУУ Правительства Москвы, 11 ноября 2021 года</w:t>
            </w:r>
          </w:p>
          <w:p w:rsidR="00176688" w:rsidRPr="008705D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688" w:rsidRPr="008705D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Национальная научно – практическая </w:t>
            </w:r>
            <w:proofErr w:type="gram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конференция  «</w:t>
            </w:r>
            <w:proofErr w:type="gram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закупками в условиях изменений: международный и региональный опыт»», ГАОУ ВО «Московский городской университет управления Правительства Москвы имени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Ю.М.Лужкова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4 февраля 2021 года </w:t>
            </w:r>
          </w:p>
          <w:p w:rsidR="00176688" w:rsidRPr="008705D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Национальная научно – практическая </w:t>
            </w:r>
            <w:proofErr w:type="gram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конференция  «</w:t>
            </w:r>
            <w:proofErr w:type="gram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Инновации в сфере закупок и развитие функциональных возможностей ИС», МГУУ Правительства Москвы, 14 - 15 декабря 2021 г.</w:t>
            </w:r>
          </w:p>
          <w:p w:rsidR="00176688" w:rsidRPr="008705D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Национальная научно – практическая конференция «Совершенствование управления закупками как фактор экономического роста», </w:t>
            </w:r>
            <w:proofErr w:type="gram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26  июля</w:t>
            </w:r>
            <w:proofErr w:type="gram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года</w:t>
            </w:r>
          </w:p>
          <w:p w:rsidR="00176688" w:rsidRPr="008705D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Международная конференция «Креативное и критическое мышление в структуре универсальных и профессиональных компетенций специалистов в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сфере закупок», МГУУ Правительства </w:t>
            </w:r>
            <w:proofErr w:type="gram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Москвы,,</w:t>
            </w:r>
            <w:proofErr w:type="gram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 апреля 2022 г.</w:t>
            </w:r>
          </w:p>
          <w:p w:rsidR="00176688" w:rsidRPr="008705D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конференция «Макроэкономическая стабильность устойчивого развития столичных мегаполисов», МГУУ Правительства Москвы, 31 июня 2022 г.</w:t>
            </w:r>
          </w:p>
          <w:p w:rsidR="00176688" w:rsidRPr="008705D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Национальная научно - практическая </w:t>
            </w:r>
            <w:proofErr w:type="gram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конференция  «</w:t>
            </w:r>
            <w:proofErr w:type="gram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Умные» стратегии цифровой экономики на современном этапе», МГУУ Правительства Москвы,2 февраля 2022 г.</w:t>
            </w:r>
          </w:p>
          <w:p w:rsidR="00176688" w:rsidRPr="008705D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 </w:t>
            </w:r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Национальная научно - практическая конференция ««Закупки будущего и вызовы настоящего: к 10 – </w:t>
            </w:r>
            <w:proofErr w:type="spellStart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>летию</w:t>
            </w:r>
            <w:proofErr w:type="spellEnd"/>
            <w:r w:rsidRPr="00870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кафедры управления государственными и муниципальными закупками», МГУУ Правительства Москвы,27 сентября 2022 г.</w:t>
            </w:r>
          </w:p>
          <w:p w:rsidR="00176688" w:rsidRPr="008705D2" w:rsidRDefault="00176688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76688" w:rsidRPr="004166EA" w:rsidRDefault="00176688" w:rsidP="00176688">
      <w:pPr>
        <w:spacing w:after="160" w:line="259" w:lineRule="auto"/>
        <w:rPr>
          <w:rFonts w:ascii="Times New Roman" w:eastAsia="Calibri" w:hAnsi="Times New Roman" w:cs="Times New Roman"/>
          <w:b/>
          <w:color w:val="FF0000"/>
        </w:rPr>
      </w:pPr>
    </w:p>
    <w:p w:rsidR="00F246E1" w:rsidRDefault="00F246E1"/>
    <w:sectPr w:rsidR="00F246E1" w:rsidSect="00865263">
      <w:pgSz w:w="16838" w:h="11906" w:orient="landscape"/>
      <w:pgMar w:top="426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4453"/>
    <w:multiLevelType w:val="hybridMultilevel"/>
    <w:tmpl w:val="D090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02DD2"/>
    <w:multiLevelType w:val="hybridMultilevel"/>
    <w:tmpl w:val="448C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7"/>
    <w:rsid w:val="00176688"/>
    <w:rsid w:val="007956A7"/>
    <w:rsid w:val="00F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A7D8F-9946-404F-A71F-F4AA6E0C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7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аблица,Рисунок,Абзац списка для документа,Выделеный,Ссылка,Надпись к иллюстрации,List Paragraph,Подраздел,ПАРАГРАФ,Абзац списка11,Абзац списка3,Абзац списка1,Абзац списка2,Цветной список - Акцент 11,СПИСОК,Второй абзац списка,Нумерация,lp1"/>
    <w:basedOn w:val="a"/>
    <w:link w:val="a5"/>
    <w:uiPriority w:val="34"/>
    <w:qFormat/>
    <w:rsid w:val="00176688"/>
    <w:pPr>
      <w:ind w:left="720"/>
      <w:contextualSpacing/>
    </w:pPr>
  </w:style>
  <w:style w:type="character" w:customStyle="1" w:styleId="a5">
    <w:name w:val="Абзац списка Знак"/>
    <w:aliases w:val="Таблица Знак,Рисунок Знак,Абзац списка для документа Знак,Выделеный Знак,Ссылка Знак,Надпись к иллюстрации Знак,List Paragraph Знак,Подраздел Знак,ПАРАГРАФ Знак,Абзац списка11 Знак,Абзац списка3 Знак,Абзац списка1 Знак,СПИСОК Знак"/>
    <w:link w:val="a4"/>
    <w:uiPriority w:val="34"/>
    <w:qFormat/>
    <w:locked/>
    <w:rsid w:val="00176688"/>
  </w:style>
  <w:style w:type="paragraph" w:styleId="a6">
    <w:name w:val="Normal (Web)"/>
    <w:basedOn w:val="a"/>
    <w:uiPriority w:val="99"/>
    <w:rsid w:val="0017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7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FcZOJlpXq_nbeOH3YLyyIkH3jDvMFh8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2023-04-05T09:10:00Z</dcterms:created>
  <dcterms:modified xsi:type="dcterms:W3CDTF">2023-04-05T09:12:00Z</dcterms:modified>
</cp:coreProperties>
</file>