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B6" w:rsidRPr="00304B24" w:rsidRDefault="00C172B6" w:rsidP="00C172B6">
      <w:pPr>
        <w:spacing w:after="0" w:line="259" w:lineRule="auto"/>
        <w:jc w:val="center"/>
        <w:rPr>
          <w:rFonts w:ascii="PF DinDisplay Pro" w:eastAsia="Calibri" w:hAnsi="PF DinDisplay Pro" w:cs="Times New Roman"/>
          <w:b/>
        </w:rPr>
      </w:pPr>
      <w:r w:rsidRPr="00304B24">
        <w:rPr>
          <w:rFonts w:ascii="PF DinDisplay Pro" w:eastAsia="Calibri" w:hAnsi="PF DinDisplay Pro" w:cs="Times New Roman"/>
          <w:b/>
        </w:rPr>
        <w:t>Сведения</w:t>
      </w:r>
    </w:p>
    <w:p w:rsidR="00C172B6" w:rsidRPr="00304B24" w:rsidRDefault="00C172B6" w:rsidP="00C172B6">
      <w:pPr>
        <w:spacing w:after="0" w:line="240" w:lineRule="auto"/>
        <w:jc w:val="center"/>
        <w:rPr>
          <w:rFonts w:ascii="PF DinDisplay Pro" w:eastAsia="Calibri" w:hAnsi="PF DinDisplay Pro" w:cs="Times New Roman"/>
          <w:b/>
        </w:rPr>
      </w:pPr>
      <w:r w:rsidRPr="00304B24">
        <w:rPr>
          <w:rFonts w:ascii="PF DinDisplay Pro" w:eastAsia="Calibri" w:hAnsi="PF DinDisplay Pro" w:cs="Times New Roman"/>
          <w:b/>
        </w:rPr>
        <w:t xml:space="preserve">о научно-педагогическом работнике, осуществляющем общее руководство научным содержанием программы магистратуры </w:t>
      </w:r>
    </w:p>
    <w:p w:rsidR="00C172B6" w:rsidRPr="00304B24" w:rsidRDefault="00C172B6" w:rsidP="00C172B6">
      <w:pPr>
        <w:spacing w:after="0" w:line="240" w:lineRule="auto"/>
        <w:jc w:val="both"/>
        <w:rPr>
          <w:rFonts w:ascii="PF DinDisplay Pro" w:eastAsia="Times New Roman" w:hAnsi="PF DinDisplay Pro" w:cs="Times New Roman"/>
          <w:b/>
        </w:rPr>
      </w:pPr>
      <w:r>
        <w:rPr>
          <w:rFonts w:ascii="PF DinDisplay Pro" w:eastAsia="Calibri" w:hAnsi="PF DinDisplay Pro" w:cs="Times New Roman"/>
          <w:b/>
        </w:rPr>
        <w:t>38.04.02 Менеджмент</w:t>
      </w:r>
      <w:r w:rsidRPr="00A674D0">
        <w:rPr>
          <w:rFonts w:ascii="PF DinDisplay Pro" w:eastAsia="Calibri" w:hAnsi="PF DinDisplay Pro" w:cs="Times New Roman"/>
          <w:b/>
        </w:rPr>
        <w:t>, направленность</w:t>
      </w:r>
      <w:r>
        <w:rPr>
          <w:rFonts w:ascii="PF DinDisplay Pro" w:eastAsia="Calibri" w:hAnsi="PF DinDisplay Pro" w:cs="Times New Roman"/>
          <w:b/>
        </w:rPr>
        <w:t>(профиль) «Управление инвестиционным портфелем»</w:t>
      </w:r>
      <w:r>
        <w:rPr>
          <w:rFonts w:ascii="PF DinDisplay Pro" w:eastAsia="Calibri" w:hAnsi="PF DinDisplay Pro" w:cs="Times New Roman"/>
          <w:b/>
        </w:rPr>
        <w:t xml:space="preserve">, </w:t>
      </w:r>
      <w:bookmarkStart w:id="0" w:name="_GoBack"/>
      <w:bookmarkEnd w:id="0"/>
      <w:r>
        <w:rPr>
          <w:rFonts w:ascii="PF DinDisplay Pro" w:eastAsia="Calibri" w:hAnsi="PF DinDisplay Pro" w:cs="Times New Roman"/>
          <w:b/>
        </w:rPr>
        <w:t>2022 год набора.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1716"/>
        <w:gridCol w:w="2260"/>
        <w:gridCol w:w="1486"/>
        <w:gridCol w:w="2037"/>
        <w:gridCol w:w="3190"/>
        <w:gridCol w:w="1668"/>
        <w:gridCol w:w="1953"/>
      </w:tblGrid>
      <w:tr w:rsidR="00C172B6" w:rsidRPr="00304B24" w:rsidTr="009939E6">
        <w:trPr>
          <w:trHeight w:val="1815"/>
        </w:trPr>
        <w:tc>
          <w:tcPr>
            <w:tcW w:w="476" w:type="dxa"/>
            <w:vMerge w:val="restart"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№ п\п</w:t>
            </w:r>
          </w:p>
        </w:tc>
        <w:tc>
          <w:tcPr>
            <w:tcW w:w="1716" w:type="dxa"/>
            <w:vMerge w:val="restart"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Ф.И.О. научно-педагогического  работника</w:t>
            </w:r>
          </w:p>
        </w:tc>
        <w:tc>
          <w:tcPr>
            <w:tcW w:w="2260" w:type="dxa"/>
            <w:vMerge w:val="restart"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(далее-договор ГПХ)</w:t>
            </w:r>
          </w:p>
        </w:tc>
        <w:tc>
          <w:tcPr>
            <w:tcW w:w="1486" w:type="dxa"/>
            <w:vMerge w:val="restart"/>
          </w:tcPr>
          <w:p w:rsidR="00C172B6" w:rsidRPr="00304B24" w:rsidRDefault="00C172B6" w:rsidP="009939E6">
            <w:pPr>
              <w:spacing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 xml:space="preserve">Ученая степень </w:t>
            </w:r>
          </w:p>
          <w:p w:rsidR="00C172B6" w:rsidRPr="00304B24" w:rsidRDefault="00C172B6" w:rsidP="009939E6">
            <w:pPr>
              <w:spacing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 xml:space="preserve"> (в том числе ученая степень, полученная в иностранном государстве и признаваемая в Российской Федерации)</w:t>
            </w:r>
          </w:p>
        </w:tc>
        <w:tc>
          <w:tcPr>
            <w:tcW w:w="2037" w:type="dxa"/>
            <w:vMerge w:val="restart"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4858" w:type="dxa"/>
            <w:gridSpan w:val="2"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1953" w:type="dxa"/>
            <w:vMerge w:val="restart"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C172B6" w:rsidRPr="00304B24" w:rsidTr="009939E6">
        <w:trPr>
          <w:trHeight w:val="1815"/>
        </w:trPr>
        <w:tc>
          <w:tcPr>
            <w:tcW w:w="476" w:type="dxa"/>
            <w:vMerge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1716" w:type="dxa"/>
            <w:vMerge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2260" w:type="dxa"/>
            <w:vMerge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1486" w:type="dxa"/>
            <w:vMerge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2037" w:type="dxa"/>
            <w:vMerge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3190" w:type="dxa"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1668" w:type="dxa"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зарубежных рецензируемых научных журналах и изданиях</w:t>
            </w:r>
          </w:p>
        </w:tc>
        <w:tc>
          <w:tcPr>
            <w:tcW w:w="1953" w:type="dxa"/>
            <w:vMerge/>
          </w:tcPr>
          <w:p w:rsidR="00C172B6" w:rsidRPr="00304B24" w:rsidRDefault="00C172B6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</w:tr>
      <w:tr w:rsidR="00C172B6" w:rsidRPr="007955AB" w:rsidTr="009939E6">
        <w:tc>
          <w:tcPr>
            <w:tcW w:w="476" w:type="dxa"/>
          </w:tcPr>
          <w:p w:rsidR="00C172B6" w:rsidRPr="00304B24" w:rsidRDefault="00C172B6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1716" w:type="dxa"/>
          </w:tcPr>
          <w:p w:rsidR="00C172B6" w:rsidRPr="00304B24" w:rsidRDefault="00C172B6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proofErr w:type="spellStart"/>
            <w:r>
              <w:rPr>
                <w:rFonts w:ascii="PF DinDisplay Pro" w:eastAsia="Calibri" w:hAnsi="PF DinDisplay Pro" w:cs="Times New Roman"/>
              </w:rPr>
              <w:t>Трофимовская</w:t>
            </w:r>
            <w:proofErr w:type="spellEnd"/>
            <w:r>
              <w:rPr>
                <w:rFonts w:ascii="PF DinDisplay Pro" w:eastAsia="Calibri" w:hAnsi="PF DinDisplay Pro" w:cs="Times New Roman"/>
              </w:rPr>
              <w:t xml:space="preserve"> Алла Викторовна</w:t>
            </w:r>
          </w:p>
        </w:tc>
        <w:tc>
          <w:tcPr>
            <w:tcW w:w="2260" w:type="dxa"/>
          </w:tcPr>
          <w:p w:rsidR="00C172B6" w:rsidRPr="00304B24" w:rsidRDefault="00C172B6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Внешний совместитель</w:t>
            </w:r>
          </w:p>
        </w:tc>
        <w:tc>
          <w:tcPr>
            <w:tcW w:w="1486" w:type="dxa"/>
          </w:tcPr>
          <w:p w:rsidR="00C172B6" w:rsidRPr="00304B24" w:rsidRDefault="00C172B6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 xml:space="preserve">К.э.н., доцент </w:t>
            </w:r>
          </w:p>
        </w:tc>
        <w:tc>
          <w:tcPr>
            <w:tcW w:w="2037" w:type="dxa"/>
          </w:tcPr>
          <w:p w:rsidR="00C172B6" w:rsidRPr="00304B24" w:rsidRDefault="00C172B6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 xml:space="preserve">Совершенствование закупочной деятельности в условиях глобальной </w:t>
            </w:r>
            <w:proofErr w:type="spellStart"/>
            <w:r>
              <w:rPr>
                <w:rFonts w:ascii="PF DinDisplay Pro" w:eastAsia="Calibri" w:hAnsi="PF DinDisplay Pro" w:cs="Times New Roman"/>
              </w:rPr>
              <w:t>цифровизации</w:t>
            </w:r>
            <w:proofErr w:type="spellEnd"/>
            <w:r>
              <w:rPr>
                <w:rFonts w:ascii="PF DinDisplay Pro" w:eastAsia="Calibri" w:hAnsi="PF DinDisplay Pro" w:cs="Times New Roman"/>
              </w:rPr>
              <w:t>: вызовы и риски (распоряжение от 27.12.2021 г. № 180)</w:t>
            </w:r>
          </w:p>
        </w:tc>
        <w:tc>
          <w:tcPr>
            <w:tcW w:w="3190" w:type="dxa"/>
          </w:tcPr>
          <w:p w:rsidR="00C172B6" w:rsidRDefault="00C172B6" w:rsidP="009939E6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 w:rsidRPr="00550E71">
              <w:rPr>
                <w:rFonts w:ascii="PF DinDisplay Pro" w:eastAsia="Calibri" w:hAnsi="PF DinDisplay Pro" w:cs="Times New Roman"/>
              </w:rPr>
              <w:t xml:space="preserve">Совершенствование нормативной правовой базы контрактной системы как основной фактор повышения качества управленческих решений в сфере государственных закупок / Д. В. Востриков, А. В. </w:t>
            </w:r>
            <w:proofErr w:type="spellStart"/>
            <w:r w:rsidRPr="00550E71">
              <w:rPr>
                <w:rFonts w:ascii="PF DinDisplay Pro" w:eastAsia="Calibri" w:hAnsi="PF DinDisplay Pro" w:cs="Times New Roman"/>
              </w:rPr>
              <w:t>Трофимовская</w:t>
            </w:r>
            <w:proofErr w:type="spellEnd"/>
            <w:r w:rsidRPr="00550E71">
              <w:rPr>
                <w:rFonts w:ascii="PF DinDisplay Pro" w:eastAsia="Calibri" w:hAnsi="PF DinDisplay Pro" w:cs="Times New Roman"/>
              </w:rPr>
              <w:t xml:space="preserve"> // Транспортное дело России. – 2022. – № 4. – С. 78-79.</w:t>
            </w:r>
          </w:p>
          <w:p w:rsidR="00C172B6" w:rsidRDefault="00C172B6" w:rsidP="009939E6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 w:rsidRPr="00550E71">
              <w:rPr>
                <w:rFonts w:ascii="PF DinDisplay Pro" w:eastAsia="Calibri" w:hAnsi="PF DinDisplay Pro" w:cs="Times New Roman"/>
              </w:rPr>
              <w:t xml:space="preserve">Неколичественные критерии в оценке </w:t>
            </w:r>
            <w:r w:rsidRPr="00550E71">
              <w:rPr>
                <w:rFonts w:ascii="PF DinDisplay Pro" w:eastAsia="Calibri" w:hAnsi="PF DinDisplay Pro" w:cs="Times New Roman"/>
              </w:rPr>
              <w:lastRenderedPageBreak/>
              <w:t xml:space="preserve">эффективности закупочной системы государственных/муниципальных нужд / А. В. </w:t>
            </w:r>
            <w:proofErr w:type="spellStart"/>
            <w:r w:rsidRPr="00550E71">
              <w:rPr>
                <w:rFonts w:ascii="PF DinDisplay Pro" w:eastAsia="Calibri" w:hAnsi="PF DinDisplay Pro" w:cs="Times New Roman"/>
              </w:rPr>
              <w:t>Трофимовская</w:t>
            </w:r>
            <w:proofErr w:type="spellEnd"/>
            <w:r w:rsidRPr="00550E71">
              <w:rPr>
                <w:rFonts w:ascii="PF DinDisplay Pro" w:eastAsia="Calibri" w:hAnsi="PF DinDisplay Pro" w:cs="Times New Roman"/>
              </w:rPr>
              <w:t>, А. А. Вершинина // Проблемы современной экономики. – 2022. – № 2(82). – С. 47-50.</w:t>
            </w:r>
          </w:p>
          <w:p w:rsidR="00C172B6" w:rsidRDefault="00C172B6" w:rsidP="009939E6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 w:rsidRPr="00550E71">
              <w:rPr>
                <w:rFonts w:ascii="PF DinDisplay Pro" w:eastAsia="Calibri" w:hAnsi="PF DinDisplay Pro" w:cs="Times New Roman"/>
              </w:rPr>
              <w:t xml:space="preserve">Качественные показатели эффективности закупок в механизме антимонопольного </w:t>
            </w:r>
            <w:proofErr w:type="spellStart"/>
            <w:r w:rsidRPr="00550E71">
              <w:rPr>
                <w:rFonts w:ascii="PF DinDisplay Pro" w:eastAsia="Calibri" w:hAnsi="PF DinDisplay Pro" w:cs="Times New Roman"/>
              </w:rPr>
              <w:t>комплаенса</w:t>
            </w:r>
            <w:proofErr w:type="spellEnd"/>
            <w:r w:rsidRPr="00550E71">
              <w:rPr>
                <w:rFonts w:ascii="PF DinDisplay Pro" w:eastAsia="Calibri" w:hAnsi="PF DinDisplay Pro" w:cs="Times New Roman"/>
              </w:rPr>
              <w:t xml:space="preserve"> / А. В. </w:t>
            </w:r>
            <w:proofErr w:type="spellStart"/>
            <w:r w:rsidRPr="00550E71">
              <w:rPr>
                <w:rFonts w:ascii="PF DinDisplay Pro" w:eastAsia="Calibri" w:hAnsi="PF DinDisplay Pro" w:cs="Times New Roman"/>
              </w:rPr>
              <w:t>Трофимовская</w:t>
            </w:r>
            <w:proofErr w:type="spellEnd"/>
            <w:r w:rsidRPr="00550E71">
              <w:rPr>
                <w:rFonts w:ascii="PF DinDisplay Pro" w:eastAsia="Calibri" w:hAnsi="PF DinDisplay Pro" w:cs="Times New Roman"/>
              </w:rPr>
              <w:t>, А. А. Вершинина // Современная конкуренция. – 2022. – Т. 16, № 3(87). – С. 30-39.</w:t>
            </w:r>
          </w:p>
          <w:p w:rsidR="00C172B6" w:rsidRPr="00550E71" w:rsidRDefault="00C172B6" w:rsidP="009939E6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 w:rsidRPr="00550E71">
              <w:rPr>
                <w:rFonts w:ascii="PF DinDisplay Pro" w:eastAsia="Calibri" w:hAnsi="PF DinDisplay Pro" w:cs="Times New Roman"/>
              </w:rPr>
              <w:t xml:space="preserve">Институционализация применения информационных технологий как способ повышения прозрачности государственных закупок / С. А. Сергеева, А. В. </w:t>
            </w:r>
            <w:proofErr w:type="spellStart"/>
            <w:r w:rsidRPr="00550E71">
              <w:rPr>
                <w:rFonts w:ascii="PF DinDisplay Pro" w:eastAsia="Calibri" w:hAnsi="PF DinDisplay Pro" w:cs="Times New Roman"/>
              </w:rPr>
              <w:t>Трофимовская</w:t>
            </w:r>
            <w:proofErr w:type="spellEnd"/>
            <w:r w:rsidRPr="00550E71">
              <w:rPr>
                <w:rFonts w:ascii="PF DinDisplay Pro" w:eastAsia="Calibri" w:hAnsi="PF DinDisplay Pro" w:cs="Times New Roman"/>
              </w:rPr>
              <w:t xml:space="preserve">, Г. М. Кадырова, Е. В. </w:t>
            </w:r>
            <w:proofErr w:type="spellStart"/>
            <w:r w:rsidRPr="00550E71">
              <w:rPr>
                <w:rFonts w:ascii="PF DinDisplay Pro" w:eastAsia="Calibri" w:hAnsi="PF DinDisplay Pro" w:cs="Times New Roman"/>
              </w:rPr>
              <w:t>Исайко</w:t>
            </w:r>
            <w:proofErr w:type="spellEnd"/>
            <w:r w:rsidRPr="00550E71">
              <w:rPr>
                <w:rFonts w:ascii="PF DinDisplay Pro" w:eastAsia="Calibri" w:hAnsi="PF DinDisplay Pro" w:cs="Times New Roman"/>
              </w:rPr>
              <w:t xml:space="preserve"> // Финансовые рынки и банки. – 2022. – № 3. – С. 33-36.</w:t>
            </w:r>
          </w:p>
          <w:p w:rsidR="00C172B6" w:rsidRPr="00304B24" w:rsidRDefault="00C172B6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1668" w:type="dxa"/>
          </w:tcPr>
          <w:p w:rsidR="00C172B6" w:rsidRPr="00550E71" w:rsidRDefault="00C172B6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  <w:lang w:val="en-US"/>
              </w:rPr>
            </w:pPr>
            <w:proofErr w:type="spellStart"/>
            <w:r w:rsidRPr="00550E71">
              <w:rPr>
                <w:rFonts w:ascii="PF DinDisplay Pro" w:eastAsia="Calibri" w:hAnsi="PF DinDisplay Pro" w:cs="Times New Roman"/>
                <w:lang w:val="en-US"/>
              </w:rPr>
              <w:lastRenderedPageBreak/>
              <w:t>Trofimovskaya</w:t>
            </w:r>
            <w:proofErr w:type="spellEnd"/>
            <w:r w:rsidRPr="00550E71">
              <w:rPr>
                <w:rFonts w:ascii="PF DinDisplay Pro" w:eastAsia="Calibri" w:hAnsi="PF DinDisplay Pro" w:cs="Times New Roman"/>
                <w:lang w:val="en-US"/>
              </w:rPr>
              <w:t xml:space="preserve"> A.V, </w:t>
            </w:r>
            <w:proofErr w:type="spellStart"/>
            <w:r w:rsidRPr="00550E71">
              <w:rPr>
                <w:rFonts w:ascii="PF DinDisplay Pro" w:eastAsia="Calibri" w:hAnsi="PF DinDisplay Pro" w:cs="Times New Roman"/>
                <w:lang w:val="en-US"/>
              </w:rPr>
              <w:t>Vershinina</w:t>
            </w:r>
            <w:proofErr w:type="spellEnd"/>
            <w:r w:rsidRPr="00550E71">
              <w:rPr>
                <w:rFonts w:ascii="PF DinDisplay Pro" w:eastAsia="Calibri" w:hAnsi="PF DinDisplay Pro" w:cs="Times New Roman"/>
                <w:lang w:val="en-US"/>
              </w:rPr>
              <w:t xml:space="preserve"> A.A Key performance indicators of the procurement system and their relationship with digitalization /</w:t>
            </w:r>
            <w:proofErr w:type="gramStart"/>
            <w:r w:rsidRPr="00550E71">
              <w:rPr>
                <w:rFonts w:ascii="PF DinDisplay Pro" w:eastAsia="Calibri" w:hAnsi="PF DinDisplay Pro" w:cs="Times New Roman"/>
                <w:lang w:val="en-US"/>
              </w:rPr>
              <w:t xml:space="preserve">/  </w:t>
            </w:r>
            <w:proofErr w:type="spellStart"/>
            <w:r w:rsidRPr="00550E71">
              <w:rPr>
                <w:rFonts w:ascii="PF DinDisplay Pro" w:eastAsia="Calibri" w:hAnsi="PF DinDisplay Pro" w:cs="Times New Roman"/>
                <w:lang w:val="en-US"/>
              </w:rPr>
              <w:t>Relacoes</w:t>
            </w:r>
            <w:proofErr w:type="spellEnd"/>
            <w:proofErr w:type="gramEnd"/>
            <w:r w:rsidRPr="00550E71">
              <w:rPr>
                <w:rFonts w:ascii="PF DinDisplay Pro" w:eastAsia="Calibri" w:hAnsi="PF DinDisplay Pro" w:cs="Times New Roman"/>
                <w:lang w:val="en-US"/>
              </w:rPr>
              <w:t xml:space="preserve"> </w:t>
            </w:r>
            <w:proofErr w:type="spellStart"/>
            <w:r w:rsidRPr="00550E71">
              <w:rPr>
                <w:rFonts w:ascii="PF DinDisplay Pro" w:eastAsia="Calibri" w:hAnsi="PF DinDisplay Pro" w:cs="Times New Roman"/>
                <w:lang w:val="en-US"/>
              </w:rPr>
              <w:t>Internacionais</w:t>
            </w:r>
            <w:proofErr w:type="spellEnd"/>
            <w:r w:rsidRPr="00550E71">
              <w:rPr>
                <w:rFonts w:ascii="PF DinDisplay Pro" w:eastAsia="Calibri" w:hAnsi="PF DinDisplay Pro" w:cs="Times New Roman"/>
                <w:lang w:val="en-US"/>
              </w:rPr>
              <w:t xml:space="preserve"> </w:t>
            </w:r>
            <w:r w:rsidRPr="00550E71">
              <w:rPr>
                <w:rFonts w:ascii="PF DinDisplay Pro" w:eastAsia="Calibri" w:hAnsi="PF DinDisplay Pro" w:cs="Times New Roman"/>
                <w:lang w:val="en-US"/>
              </w:rPr>
              <w:lastRenderedPageBreak/>
              <w:t xml:space="preserve">no </w:t>
            </w:r>
            <w:proofErr w:type="spellStart"/>
            <w:r w:rsidRPr="00550E71">
              <w:rPr>
                <w:rFonts w:ascii="PF DinDisplay Pro" w:eastAsia="Calibri" w:hAnsi="PF DinDisplay Pro" w:cs="Times New Roman"/>
                <w:lang w:val="en-US"/>
              </w:rPr>
              <w:t>Mundo</w:t>
            </w:r>
            <w:proofErr w:type="spellEnd"/>
            <w:r w:rsidRPr="00550E71">
              <w:rPr>
                <w:rFonts w:ascii="PF DinDisplay Pro" w:eastAsia="Calibri" w:hAnsi="PF DinDisplay Pro" w:cs="Times New Roman"/>
                <w:lang w:val="en-US"/>
              </w:rPr>
              <w:t xml:space="preserve"> </w:t>
            </w:r>
            <w:proofErr w:type="spellStart"/>
            <w:r w:rsidRPr="00550E71">
              <w:rPr>
                <w:rFonts w:ascii="PF DinDisplay Pro" w:eastAsia="Calibri" w:hAnsi="PF DinDisplay Pro" w:cs="Times New Roman"/>
                <w:lang w:val="en-US"/>
              </w:rPr>
              <w:t>Atual</w:t>
            </w:r>
            <w:proofErr w:type="spellEnd"/>
            <w:r w:rsidRPr="00550E71">
              <w:rPr>
                <w:rFonts w:ascii="PF DinDisplay Pro" w:eastAsia="Calibri" w:hAnsi="PF DinDisplay Pro" w:cs="Times New Roman"/>
                <w:lang w:val="en-US"/>
              </w:rPr>
              <w:t xml:space="preserve"> v. 4, n. 37 (2022)/ p. 820 – 830.</w:t>
            </w:r>
          </w:p>
        </w:tc>
        <w:tc>
          <w:tcPr>
            <w:tcW w:w="1953" w:type="dxa"/>
          </w:tcPr>
          <w:p w:rsidR="00C172B6" w:rsidRDefault="00C172B6" w:rsidP="00C172B6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-44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lastRenderedPageBreak/>
              <w:t xml:space="preserve">Национальная научно-практическая конференция «Закупки в рамках </w:t>
            </w:r>
            <w:proofErr w:type="spellStart"/>
            <w:r>
              <w:rPr>
                <w:rFonts w:ascii="PF DinDisplay Pro" w:eastAsia="Calibri" w:hAnsi="PF DinDisplay Pro" w:cs="Times New Roman"/>
              </w:rPr>
              <w:t>санкционного</w:t>
            </w:r>
            <w:proofErr w:type="spellEnd"/>
            <w:r>
              <w:rPr>
                <w:rFonts w:ascii="PF DinDisplay Pro" w:eastAsia="Calibri" w:hAnsi="PF DinDisplay Pro" w:cs="Times New Roman"/>
              </w:rPr>
              <w:t xml:space="preserve"> давления. Последние изменения законодательства </w:t>
            </w:r>
            <w:proofErr w:type="gramStart"/>
            <w:r>
              <w:rPr>
                <w:rFonts w:ascii="PF DinDisplay Pro" w:eastAsia="Calibri" w:hAnsi="PF DinDisplay Pro" w:cs="Times New Roman"/>
              </w:rPr>
              <w:t>о контрактной систем</w:t>
            </w:r>
            <w:proofErr w:type="gramEnd"/>
            <w:r>
              <w:rPr>
                <w:rFonts w:ascii="PF DinDisplay Pro" w:eastAsia="Calibri" w:hAnsi="PF DinDisplay Pro" w:cs="Times New Roman"/>
              </w:rPr>
              <w:t>»,26.11.2022, МГОУ</w:t>
            </w:r>
          </w:p>
          <w:p w:rsidR="00C172B6" w:rsidRDefault="00C172B6" w:rsidP="00C172B6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-44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  <w:lang w:val="en-US"/>
              </w:rPr>
              <w:lastRenderedPageBreak/>
              <w:t>IV</w:t>
            </w:r>
            <w:r>
              <w:rPr>
                <w:rFonts w:ascii="PF DinDisplay Pro" w:eastAsia="Calibri" w:hAnsi="PF DinDisplay Pro" w:cs="Times New Roman"/>
              </w:rPr>
              <w:t xml:space="preserve"> Международный научно-практический симпозиум «Кадры для цифровой экономики: запросы рынка труда в образовательные тренды Больших данных»,10.11.2022, МГУУ Правительства Москвы</w:t>
            </w:r>
          </w:p>
          <w:p w:rsidR="00C172B6" w:rsidRDefault="00C172B6" w:rsidP="00C172B6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-44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Международная научная конференция</w:t>
            </w:r>
            <w:r w:rsidRPr="007955AB">
              <w:rPr>
                <w:rFonts w:ascii="PF DinDisplay Pro" w:eastAsia="Calibri" w:hAnsi="PF DinDisplay Pro" w:cs="Times New Roman"/>
              </w:rPr>
              <w:t xml:space="preserve"> молодых ученых «Наука на благо человечества-2022»</w:t>
            </w:r>
            <w:r>
              <w:rPr>
                <w:rFonts w:ascii="PF DinDisplay Pro" w:eastAsia="Calibri" w:hAnsi="PF DinDisplay Pro" w:cs="Times New Roman"/>
              </w:rPr>
              <w:t xml:space="preserve">, МГОУ 29.04.2022 </w:t>
            </w:r>
          </w:p>
          <w:p w:rsidR="00C172B6" w:rsidRPr="007955AB" w:rsidRDefault="00C172B6" w:rsidP="00C172B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44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Национальная научно-практическая конференция</w:t>
            </w:r>
            <w:r w:rsidRPr="007955AB">
              <w:rPr>
                <w:rFonts w:ascii="PF DinDisplay Pro" w:eastAsia="Calibri" w:hAnsi="PF DinDisplay Pro" w:cs="Times New Roman"/>
              </w:rPr>
              <w:t xml:space="preserve"> на тему «Управление развитием региона через призму государственных и муниципальных закупок и </w:t>
            </w:r>
            <w:r w:rsidRPr="007955AB">
              <w:rPr>
                <w:rFonts w:ascii="PF DinDisplay Pro" w:eastAsia="Calibri" w:hAnsi="PF DinDisplay Pro" w:cs="Times New Roman"/>
              </w:rPr>
              <w:lastRenderedPageBreak/>
              <w:t>управления в сфере земельно-имущественных взаимоотношений»</w:t>
            </w:r>
            <w:r>
              <w:rPr>
                <w:rFonts w:ascii="PF DinDisplay Pro" w:eastAsia="Calibri" w:hAnsi="PF DinDisplay Pro" w:cs="Times New Roman"/>
              </w:rPr>
              <w:t xml:space="preserve">, </w:t>
            </w:r>
            <w:r w:rsidRPr="007955AB">
              <w:rPr>
                <w:rFonts w:ascii="PF DinDisplay Pro" w:eastAsia="Calibri" w:hAnsi="PF DinDisplay Pro" w:cs="Times New Roman"/>
              </w:rPr>
              <w:t>26.03.2022</w:t>
            </w:r>
            <w:r>
              <w:rPr>
                <w:rFonts w:ascii="PF DinDisplay Pro" w:eastAsia="Calibri" w:hAnsi="PF DinDisplay Pro" w:cs="Times New Roman"/>
              </w:rPr>
              <w:t>, МГОУ</w:t>
            </w:r>
          </w:p>
          <w:p w:rsidR="00C172B6" w:rsidRPr="007955AB" w:rsidRDefault="00C172B6" w:rsidP="009939E6">
            <w:pPr>
              <w:pStyle w:val="a4"/>
              <w:spacing w:after="160" w:line="259" w:lineRule="auto"/>
              <w:ind w:left="360"/>
              <w:jc w:val="both"/>
              <w:rPr>
                <w:rFonts w:ascii="PF DinDisplay Pro" w:eastAsia="Calibri" w:hAnsi="PF DinDisplay Pro" w:cs="Times New Roman"/>
              </w:rPr>
            </w:pPr>
          </w:p>
        </w:tc>
      </w:tr>
    </w:tbl>
    <w:p w:rsidR="00C172B6" w:rsidRPr="007955AB" w:rsidRDefault="00C172B6" w:rsidP="00C17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2B6" w:rsidRPr="007955AB" w:rsidRDefault="00C172B6" w:rsidP="00C172B6">
      <w:pPr>
        <w:spacing w:after="160" w:line="259" w:lineRule="auto"/>
        <w:rPr>
          <w:rFonts w:ascii="Calibri" w:eastAsia="Calibri" w:hAnsi="Calibri" w:cs="Times New Roman"/>
          <w:b/>
          <w:color w:val="FF0000"/>
        </w:rPr>
      </w:pPr>
    </w:p>
    <w:p w:rsidR="00F246E1" w:rsidRDefault="00F246E1"/>
    <w:sectPr w:rsidR="00F246E1" w:rsidSect="00C17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554D"/>
    <w:multiLevelType w:val="hybridMultilevel"/>
    <w:tmpl w:val="4F88A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3D0C07"/>
    <w:multiLevelType w:val="hybridMultilevel"/>
    <w:tmpl w:val="49D28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56"/>
    <w:rsid w:val="006D4C56"/>
    <w:rsid w:val="00C172B6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40D2"/>
  <w15:chartTrackingRefBased/>
  <w15:docId w15:val="{D43A84E3-DC52-4BDB-85CE-388A7E9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2B6"/>
    <w:pPr>
      <w:ind w:left="720"/>
      <w:contextualSpacing/>
    </w:pPr>
  </w:style>
  <w:style w:type="table" w:styleId="a3">
    <w:name w:val="Table Grid"/>
    <w:basedOn w:val="a1"/>
    <w:uiPriority w:val="39"/>
    <w:rsid w:val="00C1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2023-04-05T10:46:00Z</dcterms:created>
  <dcterms:modified xsi:type="dcterms:W3CDTF">2023-04-05T10:48:00Z</dcterms:modified>
</cp:coreProperties>
</file>