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AC" w:rsidRPr="00304B24" w:rsidRDefault="00CB44AC" w:rsidP="00CB44AC">
      <w:pPr>
        <w:spacing w:after="0" w:line="259" w:lineRule="auto"/>
        <w:jc w:val="center"/>
        <w:rPr>
          <w:rFonts w:ascii="PF DinDisplay Pro" w:eastAsia="Calibri" w:hAnsi="PF DinDisplay Pro" w:cs="Times New Roman"/>
          <w:b/>
        </w:rPr>
      </w:pPr>
      <w:r w:rsidRPr="00304B24">
        <w:rPr>
          <w:rFonts w:ascii="PF DinDisplay Pro" w:eastAsia="Calibri" w:hAnsi="PF DinDisplay Pro" w:cs="Times New Roman"/>
          <w:b/>
        </w:rPr>
        <w:t>Сведения</w:t>
      </w:r>
    </w:p>
    <w:p w:rsidR="00CB44AC" w:rsidRDefault="00CB44AC" w:rsidP="00CB44AC">
      <w:pPr>
        <w:spacing w:after="0" w:line="240" w:lineRule="auto"/>
        <w:jc w:val="center"/>
        <w:rPr>
          <w:rFonts w:ascii="PF DinDisplay Pro" w:eastAsia="Calibri" w:hAnsi="PF DinDisplay Pro" w:cs="Times New Roman"/>
          <w:b/>
        </w:rPr>
      </w:pPr>
      <w:r w:rsidRPr="00304B24">
        <w:rPr>
          <w:rFonts w:ascii="PF DinDisplay Pro" w:eastAsia="Calibri" w:hAnsi="PF DinDisplay Pro" w:cs="Times New Roman"/>
          <w:b/>
        </w:rPr>
        <w:t xml:space="preserve">о научно-педагогическом работнике, осуществляющем общее руководство научным содержанием программы магистратуры </w:t>
      </w:r>
    </w:p>
    <w:p w:rsidR="00A674D0" w:rsidRPr="00304B24" w:rsidRDefault="00A674D0" w:rsidP="00CB44AC">
      <w:pPr>
        <w:spacing w:after="0" w:line="240" w:lineRule="auto"/>
        <w:jc w:val="center"/>
        <w:rPr>
          <w:rFonts w:ascii="PF DinDisplay Pro" w:eastAsia="Calibri" w:hAnsi="PF DinDisplay Pro" w:cs="Times New Roman"/>
          <w:b/>
        </w:rPr>
      </w:pPr>
      <w:r>
        <w:rPr>
          <w:rFonts w:ascii="PF DinDisplay Pro" w:eastAsia="Calibri" w:hAnsi="PF DinDisplay Pro" w:cs="Times New Roman"/>
          <w:b/>
        </w:rPr>
        <w:t>38.04.01 Экономика</w:t>
      </w:r>
      <w:r w:rsidRPr="00A674D0">
        <w:rPr>
          <w:rFonts w:ascii="PF DinDisplay Pro" w:eastAsia="Calibri" w:hAnsi="PF DinDisplay Pro" w:cs="Times New Roman"/>
          <w:b/>
        </w:rPr>
        <w:t xml:space="preserve">, направленность </w:t>
      </w:r>
      <w:r>
        <w:rPr>
          <w:rFonts w:ascii="PF DinDisplay Pro" w:eastAsia="Calibri" w:hAnsi="PF DinDisplay Pro" w:cs="Times New Roman"/>
          <w:b/>
        </w:rPr>
        <w:t>«</w:t>
      </w:r>
      <w:r w:rsidRPr="00A674D0">
        <w:rPr>
          <w:rFonts w:ascii="PF DinDisplay Pro" w:eastAsia="Calibri" w:hAnsi="PF DinDisplay Pro" w:cs="Times New Roman"/>
          <w:b/>
        </w:rPr>
        <w:t>Инвестиции и противодействие экономическим угрозам в управлении городом</w:t>
      </w:r>
      <w:r>
        <w:rPr>
          <w:rFonts w:ascii="PF DinDisplay Pro" w:eastAsia="Calibri" w:hAnsi="PF DinDisplay Pro" w:cs="Times New Roman"/>
          <w:b/>
        </w:rPr>
        <w:t>», 2022 год</w:t>
      </w:r>
      <w:r w:rsidR="00D80605">
        <w:rPr>
          <w:rFonts w:ascii="PF DinDisplay Pro" w:eastAsia="Calibri" w:hAnsi="PF DinDisplay Pro" w:cs="Times New Roman"/>
          <w:b/>
        </w:rPr>
        <w:t xml:space="preserve"> набора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0"/>
        <w:gridCol w:w="1750"/>
        <w:gridCol w:w="2290"/>
        <w:gridCol w:w="1581"/>
        <w:gridCol w:w="2061"/>
        <w:gridCol w:w="2094"/>
        <w:gridCol w:w="1619"/>
        <w:gridCol w:w="2665"/>
      </w:tblGrid>
      <w:tr w:rsidR="00CB44AC" w:rsidRPr="00304B24" w:rsidTr="00A674D0">
        <w:trPr>
          <w:trHeight w:val="1815"/>
        </w:trPr>
        <w:tc>
          <w:tcPr>
            <w:tcW w:w="500" w:type="dxa"/>
            <w:vMerge w:val="restart"/>
          </w:tcPr>
          <w:p w:rsidR="00CB44AC" w:rsidRPr="00304B24" w:rsidRDefault="00CB44AC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>№ п\п</w:t>
            </w:r>
          </w:p>
        </w:tc>
        <w:tc>
          <w:tcPr>
            <w:tcW w:w="1750" w:type="dxa"/>
            <w:vMerge w:val="restart"/>
          </w:tcPr>
          <w:p w:rsidR="00CB44AC" w:rsidRPr="00304B24" w:rsidRDefault="00CB44AC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>Ф.И.О. научно-педагогического  работника</w:t>
            </w:r>
          </w:p>
        </w:tc>
        <w:tc>
          <w:tcPr>
            <w:tcW w:w="2290" w:type="dxa"/>
            <w:vMerge w:val="restart"/>
          </w:tcPr>
          <w:p w:rsidR="00CB44AC" w:rsidRPr="00304B24" w:rsidRDefault="00CB44AC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(далее-договор ГПХ)</w:t>
            </w:r>
          </w:p>
        </w:tc>
        <w:tc>
          <w:tcPr>
            <w:tcW w:w="1581" w:type="dxa"/>
            <w:vMerge w:val="restart"/>
          </w:tcPr>
          <w:p w:rsidR="00CB44AC" w:rsidRPr="00304B24" w:rsidRDefault="00CB44AC" w:rsidP="009939E6">
            <w:pPr>
              <w:spacing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 xml:space="preserve">Ученая степень </w:t>
            </w:r>
          </w:p>
          <w:p w:rsidR="00CB44AC" w:rsidRPr="00304B24" w:rsidRDefault="00CB44AC" w:rsidP="009939E6">
            <w:pPr>
              <w:spacing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 xml:space="preserve"> (в том числе ученая степень, полученная в иностранном государстве и признаваемая в Российской Федерации)</w:t>
            </w:r>
          </w:p>
        </w:tc>
        <w:tc>
          <w:tcPr>
            <w:tcW w:w="2061" w:type="dxa"/>
            <w:vMerge w:val="restart"/>
          </w:tcPr>
          <w:p w:rsidR="00CB44AC" w:rsidRPr="00304B24" w:rsidRDefault="00CB44AC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>Тематика самостоятельного научно-исследовательского (творческого) проекта (участие в осуществлении таких проектов) по направлению подготовки, а также наименование и реквизиты документа, подтверждающие его закрепление</w:t>
            </w:r>
          </w:p>
        </w:tc>
        <w:tc>
          <w:tcPr>
            <w:tcW w:w="3713" w:type="dxa"/>
            <w:gridSpan w:val="2"/>
          </w:tcPr>
          <w:p w:rsidR="00CB44AC" w:rsidRPr="00304B24" w:rsidRDefault="00CB44AC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>Публикации (название статьи, монографии и т.п.; наименование журнала/издания, год публикации) в:</w:t>
            </w:r>
          </w:p>
        </w:tc>
        <w:tc>
          <w:tcPr>
            <w:tcW w:w="2665" w:type="dxa"/>
            <w:vMerge w:val="restart"/>
          </w:tcPr>
          <w:p w:rsidR="00CB44AC" w:rsidRPr="00304B24" w:rsidRDefault="00CB44AC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>Апробация результатов научно-исследовательской (творческой) деятельности на национальных и международных конференциях (название, статус конференций, материалы конференций, год выпуска)</w:t>
            </w:r>
          </w:p>
        </w:tc>
      </w:tr>
      <w:tr w:rsidR="00CB44AC" w:rsidRPr="00304B24" w:rsidTr="00A674D0">
        <w:trPr>
          <w:trHeight w:val="1815"/>
        </w:trPr>
        <w:tc>
          <w:tcPr>
            <w:tcW w:w="500" w:type="dxa"/>
            <w:vMerge/>
          </w:tcPr>
          <w:p w:rsidR="00CB44AC" w:rsidRPr="00304B24" w:rsidRDefault="00CB44AC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1750" w:type="dxa"/>
            <w:vMerge/>
          </w:tcPr>
          <w:p w:rsidR="00CB44AC" w:rsidRPr="00304B24" w:rsidRDefault="00CB44AC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2290" w:type="dxa"/>
            <w:vMerge/>
          </w:tcPr>
          <w:p w:rsidR="00CB44AC" w:rsidRPr="00304B24" w:rsidRDefault="00CB44AC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1581" w:type="dxa"/>
            <w:vMerge/>
          </w:tcPr>
          <w:p w:rsidR="00CB44AC" w:rsidRPr="00304B24" w:rsidRDefault="00CB44AC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2061" w:type="dxa"/>
            <w:vMerge/>
          </w:tcPr>
          <w:p w:rsidR="00CB44AC" w:rsidRPr="00304B24" w:rsidRDefault="00CB44AC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2094" w:type="dxa"/>
          </w:tcPr>
          <w:p w:rsidR="00CB44AC" w:rsidRPr="00304B24" w:rsidRDefault="00CB44AC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>ведущих отечественных рецензируемых научных журналах и изданиях</w:t>
            </w:r>
          </w:p>
        </w:tc>
        <w:tc>
          <w:tcPr>
            <w:tcW w:w="1619" w:type="dxa"/>
          </w:tcPr>
          <w:p w:rsidR="00CB44AC" w:rsidRPr="00304B24" w:rsidRDefault="00CB44AC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</w:rPr>
            </w:pPr>
            <w:r w:rsidRPr="00304B24">
              <w:rPr>
                <w:rFonts w:ascii="PF DinDisplay Pro" w:eastAsia="Calibri" w:hAnsi="PF DinDisplay Pro" w:cs="Times New Roman"/>
              </w:rPr>
              <w:t>зарубежных рецензируемых научных журналах и изданиях</w:t>
            </w:r>
          </w:p>
        </w:tc>
        <w:tc>
          <w:tcPr>
            <w:tcW w:w="2665" w:type="dxa"/>
            <w:vMerge/>
          </w:tcPr>
          <w:p w:rsidR="00CB44AC" w:rsidRPr="00304B24" w:rsidRDefault="00CB44AC" w:rsidP="009939E6">
            <w:pPr>
              <w:spacing w:after="160" w:line="259" w:lineRule="auto"/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</w:tr>
      <w:tr w:rsidR="00CB44AC" w:rsidRPr="00EE42C9" w:rsidTr="00A674D0">
        <w:tc>
          <w:tcPr>
            <w:tcW w:w="500" w:type="dxa"/>
          </w:tcPr>
          <w:p w:rsidR="00CB44AC" w:rsidRPr="00304B24" w:rsidRDefault="00CB44AC" w:rsidP="009939E6">
            <w:pPr>
              <w:spacing w:after="160" w:line="259" w:lineRule="auto"/>
              <w:jc w:val="both"/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t>1</w:t>
            </w:r>
          </w:p>
        </w:tc>
        <w:tc>
          <w:tcPr>
            <w:tcW w:w="1750" w:type="dxa"/>
          </w:tcPr>
          <w:p w:rsidR="00CB44AC" w:rsidRPr="00304B24" w:rsidRDefault="00CB44AC" w:rsidP="009939E6">
            <w:pPr>
              <w:spacing w:after="160" w:line="259" w:lineRule="auto"/>
              <w:jc w:val="both"/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t>Горлов Виктор Владимирович</w:t>
            </w:r>
          </w:p>
        </w:tc>
        <w:tc>
          <w:tcPr>
            <w:tcW w:w="2290" w:type="dxa"/>
          </w:tcPr>
          <w:p w:rsidR="00CB44AC" w:rsidRPr="00304B24" w:rsidRDefault="00CB44AC" w:rsidP="009939E6">
            <w:pPr>
              <w:spacing w:after="160" w:line="259" w:lineRule="auto"/>
              <w:jc w:val="both"/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t>Основное место работы</w:t>
            </w:r>
          </w:p>
        </w:tc>
        <w:tc>
          <w:tcPr>
            <w:tcW w:w="1581" w:type="dxa"/>
          </w:tcPr>
          <w:p w:rsidR="00CB44AC" w:rsidRPr="00304B24" w:rsidRDefault="00CB44AC" w:rsidP="009939E6">
            <w:pPr>
              <w:spacing w:after="160" w:line="259" w:lineRule="auto"/>
              <w:jc w:val="both"/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t>Доктор экономических наук</w:t>
            </w:r>
          </w:p>
        </w:tc>
        <w:tc>
          <w:tcPr>
            <w:tcW w:w="2061" w:type="dxa"/>
          </w:tcPr>
          <w:p w:rsidR="00CB44AC" w:rsidRDefault="00CB44AC" w:rsidP="009939E6">
            <w:pPr>
              <w:spacing w:after="160" w:line="259" w:lineRule="auto"/>
              <w:jc w:val="both"/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t xml:space="preserve">Управление затратами на производственных предприятиях города Москвы: диалог власти и бизнеса </w:t>
            </w:r>
          </w:p>
          <w:p w:rsidR="00CB44AC" w:rsidRPr="00B84EED" w:rsidRDefault="00CB44AC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B84EED">
              <w:rPr>
                <w:rFonts w:ascii="PF DinDisplay Pro" w:eastAsia="Calibri" w:hAnsi="PF DinDisplay Pro" w:cs="Times New Roman"/>
              </w:rPr>
              <w:t>(распоряжение от 27.12.2021 г. № 180)</w:t>
            </w:r>
          </w:p>
          <w:p w:rsidR="00CB44AC" w:rsidRPr="00304B24" w:rsidRDefault="00CB44AC" w:rsidP="009939E6">
            <w:pPr>
              <w:spacing w:after="160" w:line="259" w:lineRule="auto"/>
              <w:jc w:val="both"/>
              <w:rPr>
                <w:rFonts w:ascii="PF DinDisplay Pro" w:eastAsia="Calibri" w:hAnsi="PF DinDisplay Pro" w:cs="Times New Roman"/>
              </w:rPr>
            </w:pPr>
          </w:p>
        </w:tc>
        <w:tc>
          <w:tcPr>
            <w:tcW w:w="2094" w:type="dxa"/>
          </w:tcPr>
          <w:p w:rsidR="00CB44AC" w:rsidRPr="00B02A71" w:rsidRDefault="00CB44AC" w:rsidP="009939E6">
            <w:pPr>
              <w:spacing w:after="160" w:line="259" w:lineRule="auto"/>
              <w:jc w:val="both"/>
            </w:pPr>
            <w:r>
              <w:t>Горлов В.В., Муза Ю.А. Анализ подходов к оценке деловой активности малых предприятий // Финансовая жизнь. - №1. -  2023 (с 100-105)</w:t>
            </w:r>
          </w:p>
        </w:tc>
        <w:tc>
          <w:tcPr>
            <w:tcW w:w="1619" w:type="dxa"/>
          </w:tcPr>
          <w:p w:rsidR="00CB44AC" w:rsidRPr="00EE42C9" w:rsidRDefault="00CB44AC" w:rsidP="009939E6">
            <w:pPr>
              <w:spacing w:after="160" w:line="259" w:lineRule="auto"/>
              <w:jc w:val="both"/>
            </w:pPr>
            <w:r w:rsidRPr="00B84EED">
              <w:rPr>
                <w:lang w:val="en-US"/>
              </w:rPr>
              <w:t xml:space="preserve">Namitulina A., Gorlov V., Soklakova I., Kuzmina E., Ermilina D. Socio-economic factors in stimulating agriculture in a crisis // International Scientific and </w:t>
            </w:r>
            <w:r w:rsidRPr="00B84EED">
              <w:rPr>
                <w:lang w:val="en-US"/>
              </w:rPr>
              <w:lastRenderedPageBreak/>
              <w:t xml:space="preserve">Practical Conference "Fundamental and Applied Research in Biology and Agriculture: Current Issues, Achievements and Innovations", FARBA 2021" </w:t>
            </w:r>
            <w:r w:rsidRPr="00EE42C9">
              <w:t>Том</w:t>
            </w:r>
            <w:r w:rsidRPr="00B84EED">
              <w:rPr>
                <w:lang w:val="en-US"/>
              </w:rPr>
              <w:t xml:space="preserve"> 254. </w:t>
            </w:r>
            <w:r w:rsidRPr="00EE42C9">
              <w:t>2021</w:t>
            </w:r>
          </w:p>
        </w:tc>
        <w:tc>
          <w:tcPr>
            <w:tcW w:w="2665" w:type="dxa"/>
          </w:tcPr>
          <w:p w:rsidR="00CB44AC" w:rsidRPr="00D97C5D" w:rsidRDefault="00CB44AC" w:rsidP="009939E6">
            <w:pPr>
              <w:spacing w:after="160" w:line="259" w:lineRule="auto"/>
              <w:jc w:val="both"/>
            </w:pPr>
            <w:r w:rsidRPr="00D97C5D">
              <w:lastRenderedPageBreak/>
              <w:t xml:space="preserve">Пашков П.А., Горлов В.В. Проблемы финансового менеджмента // Актуальные проблемы финансового менеджмента, бухгалтерского учета, анализа, контроля и налогообложения в нефтегазовом комплексе. Межвузовский сборник научных трудов и результатов совместных </w:t>
            </w:r>
            <w:r w:rsidRPr="00D97C5D">
              <w:lastRenderedPageBreak/>
              <w:t>научно-исследовательских проектов, представленных на 7-й национальной научно-практической конференции в Российском государственном университете нефти и газа (Национальный исследовательский университет) имени И.М. Губкина. –М.:</w:t>
            </w:r>
            <w:r>
              <w:t xml:space="preserve"> </w:t>
            </w:r>
            <w:r w:rsidRPr="00D97C5D">
              <w:t>Русайнс, 2022. - С. 17-19.</w:t>
            </w:r>
          </w:p>
        </w:tc>
      </w:tr>
      <w:tr w:rsidR="00CB44AC" w:rsidRPr="00EE42C9" w:rsidTr="00A674D0">
        <w:tc>
          <w:tcPr>
            <w:tcW w:w="500" w:type="dxa"/>
          </w:tcPr>
          <w:p w:rsidR="00CB44AC" w:rsidRPr="00EE42C9" w:rsidRDefault="00CB44AC" w:rsidP="009939E6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50" w:type="dxa"/>
          </w:tcPr>
          <w:p w:rsidR="00CB44AC" w:rsidRPr="00EE42C9" w:rsidRDefault="00CB44AC" w:rsidP="009939E6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90" w:type="dxa"/>
          </w:tcPr>
          <w:p w:rsidR="00CB44AC" w:rsidRPr="00EE42C9" w:rsidRDefault="00CB44AC" w:rsidP="009939E6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81" w:type="dxa"/>
          </w:tcPr>
          <w:p w:rsidR="00CB44AC" w:rsidRPr="00EE42C9" w:rsidRDefault="00CB44AC" w:rsidP="009939E6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061" w:type="dxa"/>
          </w:tcPr>
          <w:p w:rsidR="00CB44AC" w:rsidRPr="00EE42C9" w:rsidRDefault="00CB44AC" w:rsidP="009939E6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094" w:type="dxa"/>
          </w:tcPr>
          <w:p w:rsidR="00CB44AC" w:rsidRPr="00C1679C" w:rsidRDefault="00CB44AC" w:rsidP="009939E6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t>Горлов В.В., Сурат В.И., Сергеева С.А. Управление затратами и организация внутреннего контроля на предприятии. – 3-е изд. – М.: ИТК «Дашков и К», 2022. – 340 с.</w:t>
            </w:r>
          </w:p>
        </w:tc>
        <w:tc>
          <w:tcPr>
            <w:tcW w:w="1619" w:type="dxa"/>
          </w:tcPr>
          <w:p w:rsidR="00CB44AC" w:rsidRPr="00EE42C9" w:rsidRDefault="00CB44AC" w:rsidP="009939E6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B84EED">
              <w:rPr>
                <w:lang w:val="en-US"/>
              </w:rPr>
              <w:t xml:space="preserve">Namitulina A.Z., Gorlov V.V., Soklakova I.V., Natocheeva N.N., Azhmuratova M.A. Model for economic optimization and economic assessment of energy saving // . 5th International Conference on </w:t>
            </w:r>
            <w:r w:rsidRPr="00B84EED">
              <w:rPr>
                <w:lang w:val="en-US"/>
              </w:rPr>
              <w:lastRenderedPageBreak/>
              <w:t xml:space="preserve">Power, Energy and Mechanical Engineering, ICPEME 2021" </w:t>
            </w:r>
            <w:r w:rsidRPr="00EE42C9">
              <w:t>Том</w:t>
            </w:r>
            <w:r w:rsidRPr="00B84EED">
              <w:rPr>
                <w:lang w:val="en-US"/>
              </w:rPr>
              <w:t xml:space="preserve"> 243. </w:t>
            </w:r>
            <w:r w:rsidRPr="00EE42C9">
              <w:t>2021</w:t>
            </w:r>
          </w:p>
        </w:tc>
        <w:tc>
          <w:tcPr>
            <w:tcW w:w="2665" w:type="dxa"/>
          </w:tcPr>
          <w:p w:rsidR="00CB44AC" w:rsidRPr="00D97C5D" w:rsidRDefault="00CB44AC" w:rsidP="009939E6">
            <w:pPr>
              <w:spacing w:after="160" w:line="259" w:lineRule="auto"/>
              <w:jc w:val="both"/>
            </w:pPr>
            <w:r w:rsidRPr="00D97C5D">
              <w:lastRenderedPageBreak/>
              <w:t>Муза Ю.А., Горлов В.В. Деловая активность малого бизнеса в условиях кризиса</w:t>
            </w:r>
            <w:r>
              <w:t xml:space="preserve"> //</w:t>
            </w:r>
            <w:r w:rsidRPr="00D97C5D">
              <w:t xml:space="preserve"> Актуальные проблемы финансового менеджмента, бухгалтерского учета, анализа, контроля и налогообложения в нефтегазовом комплексе. Межвузовский сборник научных трудов и результатов совместных научно-исследовательских </w:t>
            </w:r>
            <w:r w:rsidRPr="00D97C5D">
              <w:lastRenderedPageBreak/>
              <w:t>проектов, представленных на 7-й национальной научно-практической конференции в Российском государственном университете нефти и газа (Национальный исследовательский университет) имени И.М. Губкина. –М.:</w:t>
            </w:r>
            <w:r>
              <w:t xml:space="preserve"> </w:t>
            </w:r>
            <w:r w:rsidRPr="00D97C5D">
              <w:t xml:space="preserve">Русайнс, 2022. - </w:t>
            </w:r>
            <w:r>
              <w:t>С. 20-22.</w:t>
            </w:r>
          </w:p>
        </w:tc>
      </w:tr>
      <w:tr w:rsidR="00CB44AC" w:rsidRPr="00D97C5D" w:rsidTr="00A674D0">
        <w:tc>
          <w:tcPr>
            <w:tcW w:w="500" w:type="dxa"/>
          </w:tcPr>
          <w:p w:rsidR="00CB44AC" w:rsidRPr="00EE42C9" w:rsidRDefault="00CB44AC" w:rsidP="009939E6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50" w:type="dxa"/>
          </w:tcPr>
          <w:p w:rsidR="00CB44AC" w:rsidRPr="00EE42C9" w:rsidRDefault="00CB44AC" w:rsidP="009939E6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90" w:type="dxa"/>
          </w:tcPr>
          <w:p w:rsidR="00CB44AC" w:rsidRPr="00EE42C9" w:rsidRDefault="00CB44AC" w:rsidP="009939E6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81" w:type="dxa"/>
          </w:tcPr>
          <w:p w:rsidR="00CB44AC" w:rsidRPr="00EE42C9" w:rsidRDefault="00CB44AC" w:rsidP="009939E6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061" w:type="dxa"/>
          </w:tcPr>
          <w:p w:rsidR="00CB44AC" w:rsidRPr="00EE42C9" w:rsidRDefault="00CB44AC" w:rsidP="009939E6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094" w:type="dxa"/>
          </w:tcPr>
          <w:p w:rsidR="00CB44AC" w:rsidRPr="00C1679C" w:rsidRDefault="00CB44AC" w:rsidP="009939E6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C3168">
              <w:t xml:space="preserve">Горлов В.В., Кузьмина Е.Ю., Соклакова И.В., Сурат В.И. Управление потенциалом в условиях кризиса. </w:t>
            </w:r>
            <w:r>
              <w:t>– 3-е изд. – М.: ИТК «Дашков и К», 2022. – 194 с.</w:t>
            </w:r>
          </w:p>
        </w:tc>
        <w:tc>
          <w:tcPr>
            <w:tcW w:w="1619" w:type="dxa"/>
          </w:tcPr>
          <w:p w:rsidR="00CB44AC" w:rsidRPr="00EE42C9" w:rsidRDefault="00CB44AC" w:rsidP="009939E6">
            <w:pPr>
              <w:spacing w:after="160" w:line="259" w:lineRule="auto"/>
              <w:jc w:val="both"/>
              <w:rPr>
                <w:lang w:val="en-US"/>
              </w:rPr>
            </w:pPr>
            <w:r w:rsidRPr="00EE42C9">
              <w:rPr>
                <w:lang w:val="en-US"/>
              </w:rPr>
              <w:t xml:space="preserve">Bodiako A.V., Melnik M.V., Ponomareva S.V., Rogulenko T.M., Gorlov V.V. Professional and qualification potential of the digital society: indicative evaluation and systemic management // </w:t>
            </w:r>
            <w:hyperlink r:id="rId4" w:history="1">
              <w:r w:rsidRPr="00EE42C9">
                <w:rPr>
                  <w:lang w:val="en-US"/>
                </w:rPr>
                <w:t xml:space="preserve">International Journal of Sociology and </w:t>
              </w:r>
              <w:r w:rsidRPr="00EE42C9">
                <w:rPr>
                  <w:lang w:val="en-US"/>
                </w:rPr>
                <w:lastRenderedPageBreak/>
                <w:t>Social Policy</w:t>
              </w:r>
            </w:hyperlink>
            <w:r w:rsidRPr="00EE42C9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- </w:t>
            </w:r>
            <w:r w:rsidRPr="00EE42C9">
              <w:t>Т</w:t>
            </w:r>
            <w:r w:rsidRPr="00EE42C9">
              <w:rPr>
                <w:lang w:val="en-US"/>
              </w:rPr>
              <w:t>. 41.</w:t>
            </w:r>
            <w:r>
              <w:rPr>
                <w:lang w:val="en-US"/>
              </w:rPr>
              <w:t xml:space="preserve"> - </w:t>
            </w:r>
            <w:r w:rsidRPr="00EE42C9">
              <w:rPr>
                <w:lang w:val="en-US"/>
              </w:rPr>
              <w:t> </w:t>
            </w:r>
            <w:hyperlink r:id="rId5" w:history="1">
              <w:r w:rsidRPr="00EE42C9">
                <w:rPr>
                  <w:lang w:val="en-US"/>
                </w:rPr>
                <w:t>№ 1-2</w:t>
              </w:r>
            </w:hyperlink>
            <w:r w:rsidRPr="00EE42C9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- </w:t>
            </w:r>
            <w:r w:rsidRPr="00EE42C9">
              <w:rPr>
                <w:lang w:val="en-US"/>
              </w:rPr>
              <w:t xml:space="preserve">2021. </w:t>
            </w:r>
            <w:r>
              <w:rPr>
                <w:lang w:val="en-US"/>
              </w:rPr>
              <w:t>(</w:t>
            </w:r>
            <w:r>
              <w:t>c</w:t>
            </w:r>
            <w:r w:rsidRPr="00EE42C9">
              <w:rPr>
                <w:lang w:val="en-US"/>
              </w:rPr>
              <w:t>. 50-61</w:t>
            </w:r>
            <w:r>
              <w:rPr>
                <w:lang w:val="en-US"/>
              </w:rPr>
              <w:t>)</w:t>
            </w:r>
          </w:p>
        </w:tc>
        <w:tc>
          <w:tcPr>
            <w:tcW w:w="2665" w:type="dxa"/>
          </w:tcPr>
          <w:p w:rsidR="00CB44AC" w:rsidRPr="00D97C5D" w:rsidRDefault="00CB44AC" w:rsidP="009939E6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B84EED">
              <w:lastRenderedPageBreak/>
              <w:t xml:space="preserve">Горлов В.В. Повышение энергоэффективности как фактор устойчивого развития электроэнергетического комплекса города // Цифровая трансформация управленческой экономики и развитие контрактной системы в сфере закупок. </w:t>
            </w:r>
            <w:r w:rsidRPr="00C47558">
              <w:rPr>
                <w:lang w:val="en-US"/>
              </w:rPr>
              <w:t>III</w:t>
            </w:r>
            <w:r w:rsidRPr="00B84EED">
              <w:t xml:space="preserve"> Международный научно-практический симпозиум «Кадры для цифровой экономики: управление изменениями в формировании и </w:t>
            </w:r>
            <w:r w:rsidRPr="00B84EED">
              <w:lastRenderedPageBreak/>
              <w:t xml:space="preserve">развитии профессиональных компетенций». </w:t>
            </w:r>
            <w:r w:rsidRPr="00C47558">
              <w:rPr>
                <w:lang w:val="en-US"/>
              </w:rPr>
              <w:t>Сборник научных докладов: сборник статей</w:t>
            </w:r>
            <w:r w:rsidRPr="00D97C5D">
              <w:t xml:space="preserve">. </w:t>
            </w:r>
            <w:r>
              <w:t xml:space="preserve">– </w:t>
            </w:r>
            <w:r w:rsidRPr="00D97C5D">
              <w:t>М</w:t>
            </w:r>
            <w:r>
              <w:t>.: Русайнс</w:t>
            </w:r>
            <w:r w:rsidRPr="00D97C5D">
              <w:t>.</w:t>
            </w:r>
            <w:r>
              <w:t xml:space="preserve"> -</w:t>
            </w:r>
            <w:r w:rsidRPr="00D97C5D">
              <w:t xml:space="preserve"> 2022.</w:t>
            </w:r>
            <w:r>
              <w:t xml:space="preserve"> - </w:t>
            </w:r>
            <w:r w:rsidRPr="00D97C5D">
              <w:t xml:space="preserve"> С. 5-8.</w:t>
            </w:r>
          </w:p>
        </w:tc>
      </w:tr>
      <w:tr w:rsidR="00CB44AC" w:rsidRPr="00C1679C" w:rsidTr="00A674D0">
        <w:tc>
          <w:tcPr>
            <w:tcW w:w="500" w:type="dxa"/>
          </w:tcPr>
          <w:p w:rsidR="00CB44AC" w:rsidRPr="00D97C5D" w:rsidRDefault="00CB44AC" w:rsidP="009939E6">
            <w:pPr>
              <w:spacing w:after="160" w:line="259" w:lineRule="auto"/>
              <w:jc w:val="both"/>
            </w:pPr>
          </w:p>
        </w:tc>
        <w:tc>
          <w:tcPr>
            <w:tcW w:w="1750" w:type="dxa"/>
          </w:tcPr>
          <w:p w:rsidR="00CB44AC" w:rsidRPr="00D97C5D" w:rsidRDefault="00CB44AC" w:rsidP="009939E6">
            <w:pPr>
              <w:spacing w:after="160" w:line="259" w:lineRule="auto"/>
              <w:jc w:val="both"/>
            </w:pPr>
          </w:p>
        </w:tc>
        <w:tc>
          <w:tcPr>
            <w:tcW w:w="2290" w:type="dxa"/>
          </w:tcPr>
          <w:p w:rsidR="00CB44AC" w:rsidRPr="00D97C5D" w:rsidRDefault="00CB44AC" w:rsidP="009939E6">
            <w:pPr>
              <w:spacing w:after="160" w:line="259" w:lineRule="auto"/>
              <w:jc w:val="both"/>
            </w:pPr>
          </w:p>
        </w:tc>
        <w:tc>
          <w:tcPr>
            <w:tcW w:w="1581" w:type="dxa"/>
          </w:tcPr>
          <w:p w:rsidR="00CB44AC" w:rsidRPr="00D97C5D" w:rsidRDefault="00CB44AC" w:rsidP="009939E6">
            <w:pPr>
              <w:spacing w:after="160" w:line="259" w:lineRule="auto"/>
              <w:jc w:val="both"/>
            </w:pPr>
          </w:p>
        </w:tc>
        <w:tc>
          <w:tcPr>
            <w:tcW w:w="2061" w:type="dxa"/>
          </w:tcPr>
          <w:p w:rsidR="00CB44AC" w:rsidRPr="00D97C5D" w:rsidRDefault="00CB44AC" w:rsidP="009939E6">
            <w:pPr>
              <w:spacing w:after="160" w:line="259" w:lineRule="auto"/>
              <w:jc w:val="both"/>
            </w:pPr>
          </w:p>
        </w:tc>
        <w:tc>
          <w:tcPr>
            <w:tcW w:w="2094" w:type="dxa"/>
          </w:tcPr>
          <w:p w:rsidR="00CB44AC" w:rsidRPr="004C3168" w:rsidRDefault="00CB44AC" w:rsidP="009939E6">
            <w:pPr>
              <w:spacing w:after="160" w:line="259" w:lineRule="auto"/>
              <w:jc w:val="both"/>
            </w:pPr>
            <w:r w:rsidRPr="004C3168">
              <w:t xml:space="preserve">Горлов В.В. Управление службой бухгалтерского учета. - </w:t>
            </w:r>
            <w:r>
              <w:t>4-е изд. – М.: ИТК «Дашков и К», 2022. – 171 с.</w:t>
            </w:r>
          </w:p>
        </w:tc>
        <w:tc>
          <w:tcPr>
            <w:tcW w:w="1619" w:type="dxa"/>
          </w:tcPr>
          <w:p w:rsidR="00CB44AC" w:rsidRPr="004C3168" w:rsidRDefault="00CB44AC" w:rsidP="009939E6">
            <w:pPr>
              <w:spacing w:after="160" w:line="259" w:lineRule="auto"/>
              <w:jc w:val="both"/>
            </w:pPr>
          </w:p>
        </w:tc>
        <w:tc>
          <w:tcPr>
            <w:tcW w:w="2665" w:type="dxa"/>
          </w:tcPr>
          <w:p w:rsidR="00CB44AC" w:rsidRPr="004C3168" w:rsidRDefault="00CB44AC" w:rsidP="009939E6">
            <w:pPr>
              <w:spacing w:after="160" w:line="259" w:lineRule="auto"/>
              <w:jc w:val="both"/>
            </w:pPr>
            <w:r w:rsidRPr="00C90C07">
              <w:t xml:space="preserve">Горлов В.В. Повышение энергоэффективности как фактор устойчивого развития электроэнергетического комплекса города </w:t>
            </w:r>
            <w:r>
              <w:t xml:space="preserve">// </w:t>
            </w:r>
            <w:r w:rsidRPr="00C90C07">
              <w:t>Губкинский университет в экосистеме современного образования. Тезисы докладов V Региональной научно-технической конференции. Авторы-составители: А.Ф. Максименко, А.Н. Комков, Р.Р. Фатхутдинов, отв. ред. В.Г. Мартынов. - Москва. -  2021. - С. 304.</w:t>
            </w:r>
          </w:p>
        </w:tc>
      </w:tr>
      <w:tr w:rsidR="00CB44AC" w:rsidRPr="00C1679C" w:rsidTr="00A674D0">
        <w:tc>
          <w:tcPr>
            <w:tcW w:w="500" w:type="dxa"/>
          </w:tcPr>
          <w:p w:rsidR="00CB44AC" w:rsidRPr="004C3168" w:rsidRDefault="00CB44AC" w:rsidP="009939E6">
            <w:pPr>
              <w:spacing w:after="160" w:line="259" w:lineRule="auto"/>
              <w:jc w:val="both"/>
            </w:pPr>
          </w:p>
        </w:tc>
        <w:tc>
          <w:tcPr>
            <w:tcW w:w="1750" w:type="dxa"/>
          </w:tcPr>
          <w:p w:rsidR="00CB44AC" w:rsidRPr="004C3168" w:rsidRDefault="00CB44AC" w:rsidP="009939E6">
            <w:pPr>
              <w:spacing w:after="160" w:line="259" w:lineRule="auto"/>
              <w:jc w:val="both"/>
            </w:pPr>
          </w:p>
        </w:tc>
        <w:tc>
          <w:tcPr>
            <w:tcW w:w="2290" w:type="dxa"/>
          </w:tcPr>
          <w:p w:rsidR="00CB44AC" w:rsidRPr="004C3168" w:rsidRDefault="00CB44AC" w:rsidP="009939E6">
            <w:pPr>
              <w:spacing w:after="160" w:line="259" w:lineRule="auto"/>
              <w:jc w:val="both"/>
            </w:pPr>
          </w:p>
        </w:tc>
        <w:tc>
          <w:tcPr>
            <w:tcW w:w="1581" w:type="dxa"/>
          </w:tcPr>
          <w:p w:rsidR="00CB44AC" w:rsidRPr="004C3168" w:rsidRDefault="00CB44AC" w:rsidP="009939E6">
            <w:pPr>
              <w:spacing w:after="160" w:line="259" w:lineRule="auto"/>
              <w:jc w:val="both"/>
            </w:pPr>
          </w:p>
        </w:tc>
        <w:tc>
          <w:tcPr>
            <w:tcW w:w="2061" w:type="dxa"/>
          </w:tcPr>
          <w:p w:rsidR="00CB44AC" w:rsidRPr="004C3168" w:rsidRDefault="00CB44AC" w:rsidP="009939E6">
            <w:pPr>
              <w:spacing w:after="160" w:line="259" w:lineRule="auto"/>
              <w:jc w:val="both"/>
            </w:pPr>
          </w:p>
        </w:tc>
        <w:tc>
          <w:tcPr>
            <w:tcW w:w="2094" w:type="dxa"/>
          </w:tcPr>
          <w:p w:rsidR="00CB44AC" w:rsidRPr="004C3168" w:rsidRDefault="00CB44AC" w:rsidP="009939E6">
            <w:pPr>
              <w:spacing w:after="160" w:line="259" w:lineRule="auto"/>
              <w:jc w:val="both"/>
            </w:pPr>
            <w:r w:rsidRPr="004C3168">
              <w:t xml:space="preserve">Ермилина Д.А., Соклакова И.В., Горлов В.В., Кусаинова А., Намитулина А.З., Сурат И.Л. Инвестиционный </w:t>
            </w:r>
            <w:r w:rsidRPr="004C3168">
              <w:lastRenderedPageBreak/>
              <w:t xml:space="preserve">менеджмент в национальной экономике: истории, реалии и перспективы. </w:t>
            </w:r>
            <w:r>
              <w:t>3-е изд. – М.: ИТК «Дашков и К», 2022. – 212 с.</w:t>
            </w:r>
          </w:p>
        </w:tc>
        <w:tc>
          <w:tcPr>
            <w:tcW w:w="1619" w:type="dxa"/>
          </w:tcPr>
          <w:p w:rsidR="00CB44AC" w:rsidRPr="004C3168" w:rsidRDefault="00CB44AC" w:rsidP="009939E6">
            <w:pPr>
              <w:spacing w:after="160" w:line="259" w:lineRule="auto"/>
              <w:jc w:val="both"/>
            </w:pPr>
          </w:p>
        </w:tc>
        <w:tc>
          <w:tcPr>
            <w:tcW w:w="2665" w:type="dxa"/>
          </w:tcPr>
          <w:p w:rsidR="00CB44AC" w:rsidRPr="004C3168" w:rsidRDefault="00CB44AC" w:rsidP="009939E6">
            <w:pPr>
              <w:spacing w:after="160" w:line="259" w:lineRule="auto"/>
              <w:jc w:val="both"/>
            </w:pPr>
            <w:r w:rsidRPr="00C90C07">
              <w:t>Горлов В.В., Пашков П.А. Особенности</w:t>
            </w:r>
            <w:r>
              <w:t xml:space="preserve"> нормирования труда как фактор экономического роста </w:t>
            </w:r>
            <w:r w:rsidRPr="00C90C07">
              <w:t xml:space="preserve">// Актуальные проблемы финансового менеджмента, </w:t>
            </w:r>
            <w:r w:rsidRPr="00C90C07">
              <w:lastRenderedPageBreak/>
              <w:t>бухгалтерского учета, анализа, контроля и налогооблож</w:t>
            </w:r>
            <w:r>
              <w:t>ения в нефтегазовом комплексе. М</w:t>
            </w:r>
            <w:r w:rsidRPr="00C90C07">
              <w:t>ежвузовский сборник научных трудов и результатов совместных научно-исследовательских проектов. М.: Русайнс.</w:t>
            </w:r>
            <w:r>
              <w:t xml:space="preserve"> </w:t>
            </w:r>
            <w:r w:rsidRPr="00C90C07">
              <w:t>- 2021. - С. 9-16.</w:t>
            </w:r>
          </w:p>
        </w:tc>
      </w:tr>
      <w:tr w:rsidR="00CB44AC" w:rsidRPr="00C1679C" w:rsidTr="00A674D0">
        <w:tc>
          <w:tcPr>
            <w:tcW w:w="500" w:type="dxa"/>
          </w:tcPr>
          <w:p w:rsidR="00CB44AC" w:rsidRPr="004C3168" w:rsidRDefault="00CB44AC" w:rsidP="009939E6">
            <w:pPr>
              <w:spacing w:after="160" w:line="259" w:lineRule="auto"/>
              <w:jc w:val="both"/>
            </w:pPr>
          </w:p>
        </w:tc>
        <w:tc>
          <w:tcPr>
            <w:tcW w:w="1750" w:type="dxa"/>
          </w:tcPr>
          <w:p w:rsidR="00CB44AC" w:rsidRPr="004C3168" w:rsidRDefault="00CB44AC" w:rsidP="009939E6">
            <w:pPr>
              <w:spacing w:after="160" w:line="259" w:lineRule="auto"/>
              <w:jc w:val="both"/>
            </w:pPr>
          </w:p>
        </w:tc>
        <w:tc>
          <w:tcPr>
            <w:tcW w:w="2290" w:type="dxa"/>
          </w:tcPr>
          <w:p w:rsidR="00CB44AC" w:rsidRPr="004C3168" w:rsidRDefault="00CB44AC" w:rsidP="009939E6">
            <w:pPr>
              <w:spacing w:after="160" w:line="259" w:lineRule="auto"/>
              <w:jc w:val="both"/>
            </w:pPr>
          </w:p>
        </w:tc>
        <w:tc>
          <w:tcPr>
            <w:tcW w:w="1581" w:type="dxa"/>
          </w:tcPr>
          <w:p w:rsidR="00CB44AC" w:rsidRPr="004C3168" w:rsidRDefault="00CB44AC" w:rsidP="009939E6">
            <w:pPr>
              <w:spacing w:after="160" w:line="259" w:lineRule="auto"/>
              <w:jc w:val="both"/>
            </w:pPr>
          </w:p>
        </w:tc>
        <w:tc>
          <w:tcPr>
            <w:tcW w:w="2061" w:type="dxa"/>
          </w:tcPr>
          <w:p w:rsidR="00CB44AC" w:rsidRPr="004C3168" w:rsidRDefault="00CB44AC" w:rsidP="009939E6">
            <w:pPr>
              <w:spacing w:after="160" w:line="259" w:lineRule="auto"/>
              <w:jc w:val="both"/>
            </w:pPr>
          </w:p>
        </w:tc>
        <w:tc>
          <w:tcPr>
            <w:tcW w:w="2094" w:type="dxa"/>
          </w:tcPr>
          <w:p w:rsidR="00CB44AC" w:rsidRPr="00EE42C9" w:rsidRDefault="00CB44AC" w:rsidP="009939E6">
            <w:pPr>
              <w:spacing w:after="160" w:line="259" w:lineRule="auto"/>
              <w:jc w:val="both"/>
            </w:pPr>
            <w:r w:rsidRPr="00EE42C9">
              <w:t xml:space="preserve">Соклакова И.В., Горлов В.В., Пашков П.А. Повышение эффективности системы управления рисками // </w:t>
            </w:r>
            <w:hyperlink r:id="rId6" w:history="1">
              <w:r w:rsidRPr="00EE42C9">
                <w:t>Вестник университета</w:t>
              </w:r>
            </w:hyperlink>
            <w:r w:rsidRPr="00EE42C9">
              <w:t>.-  </w:t>
            </w:r>
            <w:hyperlink r:id="rId7" w:history="1">
              <w:r w:rsidRPr="00EE42C9">
                <w:t>№ 3</w:t>
              </w:r>
            </w:hyperlink>
            <w:r w:rsidRPr="00EE42C9">
              <w:t>. -  2021 (с. 14-18)</w:t>
            </w:r>
            <w:r w:rsidRPr="00EE42C9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</w:rPr>
              <w:t xml:space="preserve"> </w:t>
            </w:r>
          </w:p>
        </w:tc>
        <w:tc>
          <w:tcPr>
            <w:tcW w:w="1619" w:type="dxa"/>
          </w:tcPr>
          <w:p w:rsidR="00CB44AC" w:rsidRPr="004C3168" w:rsidRDefault="00CB44AC" w:rsidP="009939E6">
            <w:pPr>
              <w:spacing w:after="160" w:line="259" w:lineRule="auto"/>
              <w:jc w:val="both"/>
            </w:pPr>
          </w:p>
        </w:tc>
        <w:tc>
          <w:tcPr>
            <w:tcW w:w="2665" w:type="dxa"/>
          </w:tcPr>
          <w:p w:rsidR="00CB44AC" w:rsidRPr="004C3168" w:rsidRDefault="00CB44AC" w:rsidP="009939E6">
            <w:pPr>
              <w:spacing w:after="160" w:line="259" w:lineRule="auto"/>
              <w:jc w:val="both"/>
            </w:pPr>
          </w:p>
        </w:tc>
      </w:tr>
    </w:tbl>
    <w:p w:rsidR="00CB44AC" w:rsidRPr="004C3168" w:rsidRDefault="00CB44AC" w:rsidP="00CB44AC">
      <w:pPr>
        <w:spacing w:after="0" w:line="240" w:lineRule="auto"/>
        <w:jc w:val="both"/>
      </w:pPr>
    </w:p>
    <w:p w:rsidR="00CB44AC" w:rsidRPr="004C3168" w:rsidRDefault="00CB44AC" w:rsidP="00CB44AC">
      <w:pPr>
        <w:spacing w:after="160" w:line="259" w:lineRule="auto"/>
      </w:pPr>
    </w:p>
    <w:p w:rsidR="00F246E1" w:rsidRDefault="00F246E1"/>
    <w:sectPr w:rsidR="00F246E1" w:rsidSect="00CB4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DC"/>
    <w:rsid w:val="00A674D0"/>
    <w:rsid w:val="00C43CDC"/>
    <w:rsid w:val="00CB44AC"/>
    <w:rsid w:val="00D80605"/>
    <w:rsid w:val="00F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413E"/>
  <w15:chartTrackingRefBased/>
  <w15:docId w15:val="{47B9316D-A1FC-4B4B-9E5F-B2B3946A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B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B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contents.asp?id=45684411&amp;selid=456844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45684411" TargetMode="External"/><Relationship Id="rId5" Type="http://schemas.openxmlformats.org/officeDocument/2006/relationships/hyperlink" Target="https://elibrary.ru/contents.asp?id=45587757&amp;selid=43284931" TargetMode="External"/><Relationship Id="rId4" Type="http://schemas.openxmlformats.org/officeDocument/2006/relationships/hyperlink" Target="https://elibrary.ru/contents.asp?id=455877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4</cp:revision>
  <dcterms:created xsi:type="dcterms:W3CDTF">2023-04-05T09:21:00Z</dcterms:created>
  <dcterms:modified xsi:type="dcterms:W3CDTF">2023-04-05T09:39:00Z</dcterms:modified>
</cp:coreProperties>
</file>