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5B2BE6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5B2BE6" w:rsidRPr="00AB66D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B2BE6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B2BE6" w:rsidRPr="00AB66D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B66DD">
              <w:rPr>
                <w:rFonts w:ascii="Arial" w:hAnsi="Arial" w:cs="Arial"/>
                <w:b/>
                <w:sz w:val="24"/>
                <w:szCs w:val="24"/>
              </w:rPr>
              <w:t>Государственное и муниципальное управление</w:t>
            </w:r>
          </w:p>
          <w:p w:rsidR="005F2407" w:rsidRPr="000120DF" w:rsidRDefault="00AA207B" w:rsidP="00AB66D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AB66DD">
              <w:rPr>
                <w:rFonts w:ascii="Arial" w:hAnsi="Arial" w:cs="Arial"/>
                <w:b/>
                <w:sz w:val="24"/>
                <w:szCs w:val="24"/>
              </w:rPr>
              <w:t>развитием ЖКХ и благоустройства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5F7F9F" w:rsidRPr="005F2407" w:rsidTr="00180CF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общественного сектора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E%2D59%2D929601646%3C.%3E&amp;USES21ALL=1</w:t>
              </w:r>
            </w:hyperlink>
          </w:p>
        </w:tc>
      </w:tr>
      <w:tr w:rsidR="005F7F9F" w:rsidRPr="005F2407" w:rsidTr="00180CF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механизмы современного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1%2089%2D021189158%3C.%3E&amp;USES21ALL=1</w:t>
              </w:r>
            </w:hyperlink>
          </w:p>
        </w:tc>
      </w:tr>
      <w:tr w:rsidR="005F7F9F" w:rsidRPr="005F2407" w:rsidTr="00180CF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94%2019%2D114401795%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1%2059%2D344829449%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7%2D71%2D931224793%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научного исследования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012377219%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Практика ведения переговоров и деловое общение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1%2059%2D220856564%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Стратегии городского развития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94%2053%2D027229928%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Урбанистика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(продвинутый уровень)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94%2053%2D693764455%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Комплексное благоустройство городских территорий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90%2092%2D136876776%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Оценка эффективности проектов и программ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90%2047%2D342798502%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Финансы и бюджетное планирование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90%2062%2D987824767%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безопасность хозяйствующих субъектов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92%2075%2D173891278%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инновациями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93%2067%2D520773276%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городского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D%2073%2D944995002%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Энергосбережение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 сфере ЖКХ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A%2018%2D880289224%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системы и технологии в сфере ЖКХ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A%2018%2D962082644%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Урбоэкология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141683700%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политика и управление в социальной 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93%2055%2D513038615%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Контрактная система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93%2052%2D409862101%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Эффективное лидерство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1%2059%2D900965357%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Развитие коммунальной инфраструктуры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049827925%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Система управления коммунальной инфраструктурой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786188066%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Страхование в системе ЖКХ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93%2067%2D318494710%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страховыми рисками в системе ЖКХ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8%2051%2D792617948%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Система управления городским хозяйством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394111632%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Развитие жилищно-коммунального хозяйства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427958716%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многоквартирными домами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98%2020%2D537921173%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жилищным фондом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231226037%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Содержание и ремонт дорожного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98%2020%2D910167795%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изменениями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2055%2D648014464%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081948987%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109395247%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(профессиональная практика по профилю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487000584%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933175142%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514944604%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A%2071%2D795918113%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Визуализация проектов сферы ЖКХ и благоустройства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92%2038%2D149181728%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93%2055%2D338374949%3C.%3E&amp;USES21ALL=1</w:t>
              </w:r>
            </w:hyperlink>
          </w:p>
        </w:tc>
      </w:tr>
      <w:tr w:rsidR="005F7F9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F7F9F" w:rsidRDefault="005F7F9F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92%2075%2D409760986%3C.%3E&amp;USES21ALL=1</w:t>
              </w:r>
            </w:hyperlink>
          </w:p>
        </w:tc>
      </w:tr>
      <w:bookmarkEnd w:id="0"/>
    </w:tbl>
    <w:p w:rsidR="006D6670" w:rsidRDefault="005F7F9F"/>
    <w:sectPr w:rsidR="006D6670" w:rsidSect="00A301AE">
      <w:headerReference w:type="first" r:id="rId39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37AF0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80CFB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B2BE6"/>
    <w:rsid w:val="005D31EC"/>
    <w:rsid w:val="005E5AE3"/>
    <w:rsid w:val="005F233D"/>
    <w:rsid w:val="005F2407"/>
    <w:rsid w:val="005F7F9F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25110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B66DD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E2F1D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4%2053%2D02722992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D%2073%2D944995002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427958716%3C.%3E&amp;USES21ALL=1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141683700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933175142%3C.%3E&amp;USES21ALL=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2%2075%2D173891278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A%2018%2D962082644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8%2020%2D910167795%3C.%3E&amp;USES21ALL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1%2059%2D34482944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8%2051%2D79261794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109395247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3%2055%2D338374949%3C.%3E&amp;USES21ALL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0%2092%2D13687677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049827925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231226037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2%2038%2D149181728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4%2019%2D11440179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A%2018%2D880289224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081948987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1%2089%2D021189158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4%2053%2D693764455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1%2059%2D900965357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8%2020%2D537921173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55%2D648014464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514944604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E%2D59%2D929601646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01237721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3%2067%2D520773276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A2%2045%2D394111632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487000584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2%2075%2D409760986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4</cp:revision>
  <dcterms:created xsi:type="dcterms:W3CDTF">2023-04-24T13:26:00Z</dcterms:created>
  <dcterms:modified xsi:type="dcterms:W3CDTF">2023-04-25T15:51:00Z</dcterms:modified>
</cp:coreProperties>
</file>