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9A2832">
              <w:rPr>
                <w:rFonts w:ascii="Arial" w:hAnsi="Arial" w:cs="Arial"/>
                <w:b/>
                <w:sz w:val="24"/>
                <w:szCs w:val="24"/>
              </w:rPr>
              <w:t>подготовки: 4</w:t>
            </w:r>
            <w:r w:rsidR="009A2832" w:rsidRPr="009A2832">
              <w:rPr>
                <w:rFonts w:ascii="Arial" w:hAnsi="Arial" w:cs="Arial"/>
                <w:b/>
                <w:sz w:val="24"/>
                <w:szCs w:val="24"/>
              </w:rPr>
              <w:t>0.03.01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A2832">
              <w:rPr>
                <w:rFonts w:ascii="Arial" w:hAnsi="Arial" w:cs="Arial"/>
                <w:b/>
                <w:sz w:val="24"/>
                <w:szCs w:val="24"/>
              </w:rPr>
              <w:t>Юриспруденция</w:t>
            </w:r>
          </w:p>
          <w:p w:rsidR="005F2407" w:rsidRPr="000120DF" w:rsidRDefault="00AA207B" w:rsidP="0001598D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3A017A" w:rsidRPr="003A017A">
              <w:rPr>
                <w:rFonts w:ascii="Arial" w:hAnsi="Arial" w:cs="Arial"/>
                <w:b/>
                <w:sz w:val="24"/>
                <w:szCs w:val="24"/>
              </w:rPr>
              <w:t>Правовое регулирование гражданско-правовых отношений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78365C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78365C" w:rsidRDefault="007836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78365C" w:rsidRPr="00C80624" w:rsidRDefault="00C504C8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806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600472170%3C.%3E&amp;USES21ALL=1</w:t>
              </w:r>
            </w:hyperlink>
          </w:p>
        </w:tc>
      </w:tr>
      <w:tr w:rsidR="0078365C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78365C" w:rsidRDefault="00C806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0624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(правоприменительная)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78365C" w:rsidRPr="00C80624" w:rsidRDefault="00C504C8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806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622530303%3C.%3E&amp;USES21ALL=1</w:t>
              </w:r>
            </w:hyperlink>
          </w:p>
        </w:tc>
      </w:tr>
      <w:tr w:rsidR="0078365C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78365C" w:rsidRDefault="00C806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0624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(правоприменительная)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78365C" w:rsidRPr="00C80624" w:rsidRDefault="00C8062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r w:rsidRPr="00C80624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328862655%3C.%3E&amp;USES21ALL=1</w:t>
            </w:r>
          </w:p>
        </w:tc>
      </w:tr>
      <w:tr w:rsidR="0078365C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8365C" w:rsidRDefault="00C806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0624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8365C" w:rsidRPr="00C80624" w:rsidRDefault="003A017A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806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997984261%3C.%3E&amp;USES21ALL=1</w:t>
              </w:r>
            </w:hyperlink>
          </w:p>
        </w:tc>
      </w:tr>
    </w:tbl>
    <w:p w:rsidR="006D6670" w:rsidRDefault="00C504C8"/>
    <w:sectPr w:rsidR="006D6670" w:rsidSect="00A301AE">
      <w:headerReference w:type="first" r:id="rId8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017A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A645B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B7684"/>
    <w:rsid w:val="007C10CF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9A2832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504C8"/>
    <w:rsid w:val="00C66500"/>
    <w:rsid w:val="00C80624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D7B4A"/>
    <w:rsid w:val="00E0391E"/>
    <w:rsid w:val="00E2748C"/>
    <w:rsid w:val="00E7754A"/>
    <w:rsid w:val="00E77F5F"/>
    <w:rsid w:val="00E938D5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2023-04-24T13:25:00Z</dcterms:created>
  <dcterms:modified xsi:type="dcterms:W3CDTF">2023-04-24T13:25:00Z</dcterms:modified>
</cp:coreProperties>
</file>