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24" w:rsidRPr="00304B24" w:rsidRDefault="00304B24" w:rsidP="00304B24">
      <w:pPr>
        <w:spacing w:after="0" w:line="240" w:lineRule="auto"/>
        <w:jc w:val="right"/>
        <w:rPr>
          <w:rFonts w:ascii="PF DinDisplay Pro" w:eastAsia="Calibri" w:hAnsi="PF DinDisplay Pro" w:cs="Times New Roman"/>
          <w:sz w:val="20"/>
          <w:szCs w:val="20"/>
        </w:rPr>
      </w:pPr>
    </w:p>
    <w:p w:rsidR="00C1679C" w:rsidRPr="00C1679C" w:rsidRDefault="00C1679C" w:rsidP="00C1679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679C" w:rsidRPr="00304B24" w:rsidRDefault="001430F2" w:rsidP="00304B24">
      <w:pPr>
        <w:spacing w:after="0" w:line="259" w:lineRule="auto"/>
        <w:jc w:val="center"/>
        <w:rPr>
          <w:rFonts w:ascii="PF DinDisplay Pro" w:eastAsia="Calibri" w:hAnsi="PF DinDisplay Pro" w:cs="Times New Roman"/>
          <w:b/>
        </w:rPr>
      </w:pPr>
      <w:r w:rsidRPr="00304B24">
        <w:rPr>
          <w:rFonts w:ascii="PF DinDisplay Pro" w:eastAsia="Calibri" w:hAnsi="PF DinDisplay Pro" w:cs="Times New Roman"/>
          <w:b/>
        </w:rPr>
        <w:t>Сведения</w:t>
      </w:r>
    </w:p>
    <w:p w:rsidR="001430F2" w:rsidRPr="00304B24" w:rsidRDefault="00291038" w:rsidP="00304B24">
      <w:pPr>
        <w:spacing w:after="0" w:line="240" w:lineRule="auto"/>
        <w:jc w:val="center"/>
        <w:rPr>
          <w:rFonts w:ascii="PF DinDisplay Pro" w:eastAsia="Calibri" w:hAnsi="PF DinDisplay Pro" w:cs="Times New Roman"/>
          <w:b/>
        </w:rPr>
      </w:pPr>
      <w:r w:rsidRPr="00304B24">
        <w:rPr>
          <w:rFonts w:ascii="PF DinDisplay Pro" w:eastAsia="Calibri" w:hAnsi="PF DinDisplay Pro" w:cs="Times New Roman"/>
          <w:b/>
        </w:rPr>
        <w:t>о</w:t>
      </w:r>
      <w:r w:rsidR="001430F2" w:rsidRPr="00304B24">
        <w:rPr>
          <w:rFonts w:ascii="PF DinDisplay Pro" w:eastAsia="Calibri" w:hAnsi="PF DinDisplay Pro" w:cs="Times New Roman"/>
          <w:b/>
        </w:rPr>
        <w:t xml:space="preserve"> научно-педагогическом работнике, осуществляющем общее руководство научным содержанием программы </w:t>
      </w:r>
      <w:r w:rsidR="00C1679C" w:rsidRPr="00304B24">
        <w:rPr>
          <w:rFonts w:ascii="PF DinDisplay Pro" w:eastAsia="Calibri" w:hAnsi="PF DinDisplay Pro" w:cs="Times New Roman"/>
          <w:b/>
        </w:rPr>
        <w:t xml:space="preserve">магистратуры </w:t>
      </w:r>
    </w:p>
    <w:p w:rsidR="003875CC" w:rsidRPr="003875CC" w:rsidRDefault="003875CC" w:rsidP="003875CC">
      <w:pPr>
        <w:keepNext/>
        <w:suppressAutoHyphens/>
        <w:spacing w:after="0"/>
        <w:jc w:val="center"/>
        <w:outlineLvl w:val="3"/>
        <w:rPr>
          <w:rFonts w:ascii="PF DinDisplay Pro" w:eastAsia="Calibri" w:hAnsi="PF DinDisplay Pro" w:cs="Times New Roman"/>
          <w:b/>
        </w:rPr>
      </w:pPr>
      <w:r w:rsidRPr="003875CC">
        <w:rPr>
          <w:rFonts w:ascii="PF DinDisplay Pro" w:eastAsia="Calibri" w:hAnsi="PF DinDisplay Pro" w:cs="Times New Roman"/>
          <w:b/>
        </w:rPr>
        <w:t>38.04.01 Экономика, направленность (профиль) «</w:t>
      </w:r>
      <w:r>
        <w:rPr>
          <w:rFonts w:ascii="PF DinDisplay Pro" w:eastAsia="Calibri" w:hAnsi="PF DinDisplay Pro" w:cs="Times New Roman"/>
          <w:b/>
        </w:rPr>
        <w:t xml:space="preserve">Инвестиции </w:t>
      </w:r>
      <w:r w:rsidR="004F6BB2">
        <w:rPr>
          <w:rFonts w:ascii="PF DinDisplay Pro" w:eastAsia="Calibri" w:hAnsi="PF DinDisplay Pro" w:cs="Times New Roman"/>
          <w:b/>
        </w:rPr>
        <w:t>и противодействие экономическим угрозам в управлении городом</w:t>
      </w:r>
      <w:r w:rsidRPr="003875CC">
        <w:rPr>
          <w:rFonts w:ascii="PF DinDisplay Pro" w:eastAsia="Calibri" w:hAnsi="PF DinDisplay Pro" w:cs="Times New Roman"/>
          <w:b/>
        </w:rPr>
        <w:t>», 2022</w:t>
      </w:r>
      <w:r w:rsidR="000B20DA">
        <w:rPr>
          <w:rFonts w:ascii="PF DinDisplay Pro" w:eastAsia="Calibri" w:hAnsi="PF DinDisplay Pro" w:cs="Times New Roman"/>
          <w:b/>
        </w:rPr>
        <w:t xml:space="preserve"> </w:t>
      </w:r>
      <w:r w:rsidRPr="003875CC">
        <w:rPr>
          <w:rFonts w:ascii="PF DinDisplay Pro" w:eastAsia="Calibri" w:hAnsi="PF DinDisplay Pro" w:cs="Times New Roman"/>
          <w:b/>
        </w:rPr>
        <w:t>года набора</w:t>
      </w:r>
    </w:p>
    <w:p w:rsidR="00C1679C" w:rsidRPr="00304B24" w:rsidRDefault="00C1679C" w:rsidP="00C1679C">
      <w:pPr>
        <w:spacing w:after="0" w:line="240" w:lineRule="auto"/>
        <w:jc w:val="both"/>
        <w:rPr>
          <w:rFonts w:ascii="PF DinDisplay Pro" w:eastAsia="Times New Roman" w:hAnsi="PF DinDisplay Pro" w:cs="Times New Roman"/>
          <w:b/>
        </w:rPr>
      </w:pPr>
    </w:p>
    <w:tbl>
      <w:tblPr>
        <w:tblStyle w:val="11"/>
        <w:tblW w:w="14907" w:type="dxa"/>
        <w:tblLook w:val="04A0" w:firstRow="1" w:lastRow="0" w:firstColumn="1" w:lastColumn="0" w:noHBand="0" w:noVBand="1"/>
      </w:tblPr>
      <w:tblGrid>
        <w:gridCol w:w="508"/>
        <w:gridCol w:w="1791"/>
        <w:gridCol w:w="2346"/>
        <w:gridCol w:w="1618"/>
        <w:gridCol w:w="2111"/>
        <w:gridCol w:w="2731"/>
        <w:gridCol w:w="1657"/>
        <w:gridCol w:w="2731"/>
      </w:tblGrid>
      <w:tr w:rsidR="00C47558" w:rsidRPr="00304B24" w:rsidTr="000B20DA">
        <w:trPr>
          <w:trHeight w:val="1815"/>
        </w:trPr>
        <w:tc>
          <w:tcPr>
            <w:tcW w:w="508" w:type="dxa"/>
            <w:vMerge w:val="restart"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</w:rPr>
            </w:pPr>
            <w:r w:rsidRPr="00304B24">
              <w:rPr>
                <w:rFonts w:ascii="PF DinDisplay Pro" w:eastAsia="Calibri" w:hAnsi="PF DinDisplay Pro" w:cs="Times New Roman"/>
              </w:rPr>
              <w:t>№ п\п</w:t>
            </w:r>
          </w:p>
        </w:tc>
        <w:tc>
          <w:tcPr>
            <w:tcW w:w="1791" w:type="dxa"/>
            <w:vMerge w:val="restart"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</w:rPr>
            </w:pPr>
            <w:r w:rsidRPr="00304B24">
              <w:rPr>
                <w:rFonts w:ascii="PF DinDisplay Pro" w:eastAsia="Calibri" w:hAnsi="PF DinDisplay Pro" w:cs="Times New Roman"/>
              </w:rPr>
              <w:t>Ф.И.О. научно-педагогического  работника</w:t>
            </w:r>
          </w:p>
        </w:tc>
        <w:tc>
          <w:tcPr>
            <w:tcW w:w="2346" w:type="dxa"/>
            <w:vMerge w:val="restart"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</w:rPr>
            </w:pPr>
            <w:r w:rsidRPr="00304B24">
              <w:rPr>
                <w:rFonts w:ascii="PF DinDisplay Pro" w:eastAsia="Calibri" w:hAnsi="PF DinDisplay Pro" w:cs="Times New Roman"/>
              </w:rPr>
              <w:t>Условия привлечения (по основному месту работы, на условиях внутреннего/внешнего совместительства; на условиях договора гражданско-правового характера (далее-договор ГПХ)</w:t>
            </w:r>
          </w:p>
        </w:tc>
        <w:tc>
          <w:tcPr>
            <w:tcW w:w="1618" w:type="dxa"/>
            <w:vMerge w:val="restart"/>
          </w:tcPr>
          <w:p w:rsidR="007537FA" w:rsidRPr="00304B24" w:rsidRDefault="001430F2" w:rsidP="007537FA">
            <w:pPr>
              <w:spacing w:line="259" w:lineRule="auto"/>
              <w:jc w:val="center"/>
              <w:rPr>
                <w:rFonts w:ascii="PF DinDisplay Pro" w:eastAsia="Calibri" w:hAnsi="PF DinDisplay Pro" w:cs="Times New Roman"/>
              </w:rPr>
            </w:pPr>
            <w:r w:rsidRPr="00304B24">
              <w:rPr>
                <w:rFonts w:ascii="PF DinDisplay Pro" w:eastAsia="Calibri" w:hAnsi="PF DinDisplay Pro" w:cs="Times New Roman"/>
              </w:rPr>
              <w:t>Ученая степень</w:t>
            </w:r>
            <w:r w:rsidR="007537FA" w:rsidRPr="00304B24">
              <w:rPr>
                <w:rFonts w:ascii="PF DinDisplay Pro" w:eastAsia="Calibri" w:hAnsi="PF DinDisplay Pro" w:cs="Times New Roman"/>
              </w:rPr>
              <w:t xml:space="preserve"> </w:t>
            </w:r>
          </w:p>
          <w:p w:rsidR="001430F2" w:rsidRPr="00304B24" w:rsidRDefault="001430F2" w:rsidP="007537FA">
            <w:pPr>
              <w:spacing w:line="259" w:lineRule="auto"/>
              <w:jc w:val="center"/>
              <w:rPr>
                <w:rFonts w:ascii="PF DinDisplay Pro" w:eastAsia="Calibri" w:hAnsi="PF DinDisplay Pro" w:cs="Times New Roman"/>
              </w:rPr>
            </w:pPr>
            <w:r w:rsidRPr="00304B24">
              <w:rPr>
                <w:rFonts w:ascii="PF DinDisplay Pro" w:eastAsia="Calibri" w:hAnsi="PF DinDisplay Pro" w:cs="Times New Roman"/>
              </w:rPr>
              <w:t xml:space="preserve"> </w:t>
            </w:r>
            <w:r w:rsidR="007537FA" w:rsidRPr="00304B24">
              <w:rPr>
                <w:rFonts w:ascii="PF DinDisplay Pro" w:eastAsia="Calibri" w:hAnsi="PF DinDisplay Pro" w:cs="Times New Roman"/>
              </w:rPr>
              <w:t>(</w:t>
            </w:r>
            <w:r w:rsidRPr="00304B24">
              <w:rPr>
                <w:rFonts w:ascii="PF DinDisplay Pro" w:eastAsia="Calibri" w:hAnsi="PF DinDisplay Pro" w:cs="Times New Roman"/>
              </w:rPr>
              <w:t xml:space="preserve">в том числе ученая степень, </w:t>
            </w:r>
            <w:r w:rsidR="007537FA" w:rsidRPr="00304B24">
              <w:rPr>
                <w:rFonts w:ascii="PF DinDisplay Pro" w:eastAsia="Calibri" w:hAnsi="PF DinDisplay Pro" w:cs="Times New Roman"/>
              </w:rPr>
              <w:t>полученная в иностранном государстве</w:t>
            </w:r>
            <w:r w:rsidRPr="00304B24">
              <w:rPr>
                <w:rFonts w:ascii="PF DinDisplay Pro" w:eastAsia="Calibri" w:hAnsi="PF DinDisplay Pro" w:cs="Times New Roman"/>
              </w:rPr>
              <w:t xml:space="preserve"> и приз</w:t>
            </w:r>
            <w:r w:rsidR="00410F97" w:rsidRPr="00304B24">
              <w:rPr>
                <w:rFonts w:ascii="PF DinDisplay Pro" w:eastAsia="Calibri" w:hAnsi="PF DinDisplay Pro" w:cs="Times New Roman"/>
              </w:rPr>
              <w:t>наваемая в Российской Федерации</w:t>
            </w:r>
            <w:r w:rsidR="007537FA" w:rsidRPr="00304B24">
              <w:rPr>
                <w:rFonts w:ascii="PF DinDisplay Pro" w:eastAsia="Calibri" w:hAnsi="PF DinDisplay Pro" w:cs="Times New Roman"/>
              </w:rPr>
              <w:t>)</w:t>
            </w:r>
          </w:p>
        </w:tc>
        <w:tc>
          <w:tcPr>
            <w:tcW w:w="2111" w:type="dxa"/>
            <w:vMerge w:val="restart"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</w:rPr>
            </w:pPr>
            <w:r w:rsidRPr="00304B24">
              <w:rPr>
                <w:rFonts w:ascii="PF DinDisplay Pro" w:eastAsia="Calibri" w:hAnsi="PF DinDisplay Pro" w:cs="Times New Roman"/>
              </w:rPr>
              <w:t>Тематика самостоятельного научно-исследовательского (творческого) проекта (участие в осуществлении таких проектов) по направлению подготовки, а также наименование и реквизиты документа, подтверждающие его закрепление</w:t>
            </w:r>
          </w:p>
        </w:tc>
        <w:tc>
          <w:tcPr>
            <w:tcW w:w="3802" w:type="dxa"/>
            <w:gridSpan w:val="2"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</w:rPr>
            </w:pPr>
            <w:r w:rsidRPr="00304B24">
              <w:rPr>
                <w:rFonts w:ascii="PF DinDisplay Pro" w:eastAsia="Calibri" w:hAnsi="PF DinDisplay Pro" w:cs="Times New Roman"/>
              </w:rPr>
              <w:t>Публикации (название статьи, монографии и т.п.; наименование журнала/издания, год публикации) в:</w:t>
            </w:r>
          </w:p>
        </w:tc>
        <w:tc>
          <w:tcPr>
            <w:tcW w:w="2731" w:type="dxa"/>
            <w:vMerge w:val="restart"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</w:rPr>
            </w:pPr>
            <w:r w:rsidRPr="00304B24">
              <w:rPr>
                <w:rFonts w:ascii="PF DinDisplay Pro" w:eastAsia="Calibri" w:hAnsi="PF DinDisplay Pro" w:cs="Times New Roman"/>
              </w:rPr>
              <w:t>Апробация результатов научно-исследовательской (творческой) деятельности на национальных и международных конференциях (название, статус конференций, материалы конференций, год выпуска)</w:t>
            </w:r>
          </w:p>
        </w:tc>
      </w:tr>
      <w:tr w:rsidR="00C47558" w:rsidRPr="00304B24" w:rsidTr="000B20DA">
        <w:trPr>
          <w:trHeight w:val="1815"/>
        </w:trPr>
        <w:tc>
          <w:tcPr>
            <w:tcW w:w="508" w:type="dxa"/>
            <w:vMerge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  <w:b/>
              </w:rPr>
            </w:pPr>
          </w:p>
        </w:tc>
        <w:tc>
          <w:tcPr>
            <w:tcW w:w="1791" w:type="dxa"/>
            <w:vMerge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  <w:b/>
              </w:rPr>
            </w:pPr>
          </w:p>
        </w:tc>
        <w:tc>
          <w:tcPr>
            <w:tcW w:w="2346" w:type="dxa"/>
            <w:vMerge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  <w:b/>
              </w:rPr>
            </w:pPr>
          </w:p>
        </w:tc>
        <w:tc>
          <w:tcPr>
            <w:tcW w:w="1618" w:type="dxa"/>
            <w:vMerge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  <w:b/>
              </w:rPr>
            </w:pPr>
          </w:p>
        </w:tc>
        <w:tc>
          <w:tcPr>
            <w:tcW w:w="2111" w:type="dxa"/>
            <w:vMerge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  <w:b/>
              </w:rPr>
            </w:pPr>
          </w:p>
        </w:tc>
        <w:tc>
          <w:tcPr>
            <w:tcW w:w="2145" w:type="dxa"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</w:rPr>
            </w:pPr>
            <w:r w:rsidRPr="00304B24">
              <w:rPr>
                <w:rFonts w:ascii="PF DinDisplay Pro" w:eastAsia="Calibri" w:hAnsi="PF DinDisplay Pro" w:cs="Times New Roman"/>
              </w:rPr>
              <w:t>ведущих отечественных рецензируемых научных журналах и изданиях</w:t>
            </w:r>
          </w:p>
        </w:tc>
        <w:tc>
          <w:tcPr>
            <w:tcW w:w="1657" w:type="dxa"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</w:rPr>
            </w:pPr>
            <w:r w:rsidRPr="00304B24">
              <w:rPr>
                <w:rFonts w:ascii="PF DinDisplay Pro" w:eastAsia="Calibri" w:hAnsi="PF DinDisplay Pro" w:cs="Times New Roman"/>
              </w:rPr>
              <w:t>зарубежных рецензируемых научных журналах и изданиях</w:t>
            </w:r>
          </w:p>
        </w:tc>
        <w:tc>
          <w:tcPr>
            <w:tcW w:w="2731" w:type="dxa"/>
            <w:vMerge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  <w:b/>
              </w:rPr>
            </w:pPr>
          </w:p>
        </w:tc>
      </w:tr>
      <w:tr w:rsidR="000B20DA" w:rsidRPr="00EE42C9" w:rsidTr="000B20DA">
        <w:tc>
          <w:tcPr>
            <w:tcW w:w="508" w:type="dxa"/>
          </w:tcPr>
          <w:p w:rsidR="000B20DA" w:rsidRPr="00304B24" w:rsidRDefault="000B20DA" w:rsidP="00C1679C">
            <w:pPr>
              <w:spacing w:after="160" w:line="259" w:lineRule="auto"/>
              <w:jc w:val="both"/>
              <w:rPr>
                <w:rFonts w:ascii="PF DinDisplay Pro" w:eastAsia="Calibri" w:hAnsi="PF DinDisplay Pro" w:cs="Times New Roman"/>
              </w:rPr>
            </w:pPr>
            <w:r>
              <w:rPr>
                <w:rFonts w:ascii="PF DinDisplay Pro" w:eastAsia="Calibri" w:hAnsi="PF DinDisplay Pro" w:cs="Times New Roman"/>
              </w:rPr>
              <w:t>1</w:t>
            </w:r>
          </w:p>
        </w:tc>
        <w:tc>
          <w:tcPr>
            <w:tcW w:w="1791" w:type="dxa"/>
            <w:vMerge w:val="restart"/>
          </w:tcPr>
          <w:p w:rsidR="000B20DA" w:rsidRPr="00304B24" w:rsidRDefault="000B20DA" w:rsidP="00C1679C">
            <w:pPr>
              <w:spacing w:after="160" w:line="259" w:lineRule="auto"/>
              <w:jc w:val="both"/>
              <w:rPr>
                <w:rFonts w:ascii="PF DinDisplay Pro" w:eastAsia="Calibri" w:hAnsi="PF DinDisplay Pro" w:cs="Times New Roman"/>
              </w:rPr>
            </w:pPr>
            <w:r>
              <w:rPr>
                <w:rFonts w:ascii="PF DinDisplay Pro" w:eastAsia="Calibri" w:hAnsi="PF DinDisplay Pro" w:cs="Times New Roman"/>
              </w:rPr>
              <w:t>Горлов Виктор Владимирович</w:t>
            </w:r>
          </w:p>
        </w:tc>
        <w:tc>
          <w:tcPr>
            <w:tcW w:w="2346" w:type="dxa"/>
            <w:vMerge w:val="restart"/>
          </w:tcPr>
          <w:p w:rsidR="000B20DA" w:rsidRPr="00304B24" w:rsidRDefault="000B20DA" w:rsidP="00C1679C">
            <w:pPr>
              <w:spacing w:after="160" w:line="259" w:lineRule="auto"/>
              <w:jc w:val="both"/>
              <w:rPr>
                <w:rFonts w:ascii="PF DinDisplay Pro" w:eastAsia="Calibri" w:hAnsi="PF DinDisplay Pro" w:cs="Times New Roman"/>
              </w:rPr>
            </w:pPr>
            <w:r>
              <w:rPr>
                <w:rFonts w:ascii="PF DinDisplay Pro" w:eastAsia="Calibri" w:hAnsi="PF DinDisplay Pro" w:cs="Times New Roman"/>
              </w:rPr>
              <w:t>Основное место работы</w:t>
            </w:r>
          </w:p>
        </w:tc>
        <w:tc>
          <w:tcPr>
            <w:tcW w:w="1618" w:type="dxa"/>
            <w:vMerge w:val="restart"/>
          </w:tcPr>
          <w:p w:rsidR="000B20DA" w:rsidRPr="00304B24" w:rsidRDefault="000B20DA" w:rsidP="00C1679C">
            <w:pPr>
              <w:spacing w:after="160" w:line="259" w:lineRule="auto"/>
              <w:jc w:val="both"/>
              <w:rPr>
                <w:rFonts w:ascii="PF DinDisplay Pro" w:eastAsia="Calibri" w:hAnsi="PF DinDisplay Pro" w:cs="Times New Roman"/>
              </w:rPr>
            </w:pPr>
            <w:r>
              <w:rPr>
                <w:rFonts w:ascii="PF DinDisplay Pro" w:eastAsia="Calibri" w:hAnsi="PF DinDisplay Pro" w:cs="Times New Roman"/>
              </w:rPr>
              <w:t>Доктор экономических наук</w:t>
            </w:r>
          </w:p>
        </w:tc>
        <w:tc>
          <w:tcPr>
            <w:tcW w:w="2111" w:type="dxa"/>
            <w:vMerge w:val="restart"/>
          </w:tcPr>
          <w:p w:rsidR="000B20DA" w:rsidRDefault="000B20DA" w:rsidP="00C1679C">
            <w:pPr>
              <w:spacing w:after="160" w:line="259" w:lineRule="auto"/>
              <w:jc w:val="both"/>
              <w:rPr>
                <w:rFonts w:ascii="PF DinDisplay Pro" w:eastAsia="Calibri" w:hAnsi="PF DinDisplay Pro" w:cs="Times New Roman"/>
              </w:rPr>
            </w:pPr>
            <w:r>
              <w:rPr>
                <w:rFonts w:ascii="PF DinDisplay Pro" w:eastAsia="Calibri" w:hAnsi="PF DinDisplay Pro" w:cs="Times New Roman"/>
              </w:rPr>
              <w:t xml:space="preserve">Управление затратами на производственных предприятиях города Москвы: диалог власти и бизнеса </w:t>
            </w:r>
          </w:p>
          <w:p w:rsidR="000B20DA" w:rsidRPr="00B84EED" w:rsidRDefault="000B20DA" w:rsidP="00B84EED">
            <w:pPr>
              <w:jc w:val="both"/>
              <w:rPr>
                <w:rFonts w:ascii="PF DinDisplay Pro" w:eastAsia="Calibri" w:hAnsi="PF DinDisplay Pro" w:cs="Times New Roman"/>
              </w:rPr>
            </w:pPr>
            <w:r w:rsidRPr="00B84EED">
              <w:rPr>
                <w:rFonts w:ascii="PF DinDisplay Pro" w:eastAsia="Calibri" w:hAnsi="PF DinDisplay Pro" w:cs="Times New Roman"/>
              </w:rPr>
              <w:t>(распоряжение от 27.12.2021 г. № 180)</w:t>
            </w:r>
          </w:p>
          <w:p w:rsidR="000B20DA" w:rsidRDefault="000B20DA" w:rsidP="00C1679C">
            <w:pPr>
              <w:spacing w:after="160" w:line="259" w:lineRule="auto"/>
              <w:jc w:val="both"/>
              <w:rPr>
                <w:rFonts w:ascii="PF DinDisplay Pro" w:eastAsia="Calibri" w:hAnsi="PF DinDisplay Pro" w:cs="Times New Roman"/>
              </w:rPr>
            </w:pPr>
          </w:p>
          <w:p w:rsidR="000B20DA" w:rsidRDefault="000B20DA" w:rsidP="000B20DA">
            <w:pPr>
              <w:spacing w:after="160" w:line="259" w:lineRule="auto"/>
              <w:jc w:val="both"/>
              <w:rPr>
                <w:rFonts w:ascii="PF DinDisplay Pro" w:eastAsia="Calibri" w:hAnsi="PF DinDisplay Pro" w:cs="Times New Roman"/>
              </w:rPr>
            </w:pPr>
            <w:r>
              <w:rPr>
                <w:rFonts w:ascii="PF DinDisplay Pro" w:eastAsia="Calibri" w:hAnsi="PF DinDisplay Pro" w:cs="Times New Roman"/>
              </w:rPr>
              <w:t xml:space="preserve">Развитие методики управленческого </w:t>
            </w:r>
            <w:r>
              <w:rPr>
                <w:rFonts w:ascii="PF DinDisplay Pro" w:eastAsia="Calibri" w:hAnsi="PF DinDisplay Pro" w:cs="Times New Roman"/>
              </w:rPr>
              <w:lastRenderedPageBreak/>
              <w:t>учета на фармацевтических предприятиях города Москвы</w:t>
            </w:r>
          </w:p>
          <w:p w:rsidR="000B20DA" w:rsidRPr="00B84EED" w:rsidRDefault="000B20DA" w:rsidP="000B20DA">
            <w:pPr>
              <w:jc w:val="both"/>
              <w:rPr>
                <w:rFonts w:ascii="PF DinDisplay Pro" w:eastAsia="Calibri" w:hAnsi="PF DinDisplay Pro" w:cs="Times New Roman"/>
              </w:rPr>
            </w:pPr>
            <w:r w:rsidRPr="00B84EED">
              <w:rPr>
                <w:rFonts w:ascii="PF DinDisplay Pro" w:eastAsia="Calibri" w:hAnsi="PF DinDisplay Pro" w:cs="Times New Roman"/>
              </w:rPr>
              <w:t xml:space="preserve">(распоряжение от </w:t>
            </w:r>
            <w:r>
              <w:rPr>
                <w:rFonts w:ascii="PF DinDisplay Pro" w:eastAsia="Calibri" w:hAnsi="PF DinDisplay Pro" w:cs="Times New Roman"/>
              </w:rPr>
              <w:t>10</w:t>
            </w:r>
            <w:r w:rsidRPr="00B84EED">
              <w:rPr>
                <w:rFonts w:ascii="PF DinDisplay Pro" w:eastAsia="Calibri" w:hAnsi="PF DinDisplay Pro" w:cs="Times New Roman"/>
              </w:rPr>
              <w:t>.</w:t>
            </w:r>
            <w:r>
              <w:rPr>
                <w:rFonts w:ascii="PF DinDisplay Pro" w:eastAsia="Calibri" w:hAnsi="PF DinDisplay Pro" w:cs="Times New Roman"/>
              </w:rPr>
              <w:t>01</w:t>
            </w:r>
            <w:r w:rsidRPr="00B84EED">
              <w:rPr>
                <w:rFonts w:ascii="PF DinDisplay Pro" w:eastAsia="Calibri" w:hAnsi="PF DinDisplay Pro" w:cs="Times New Roman"/>
              </w:rPr>
              <w:t>.202</w:t>
            </w:r>
            <w:r>
              <w:rPr>
                <w:rFonts w:ascii="PF DinDisplay Pro" w:eastAsia="Calibri" w:hAnsi="PF DinDisplay Pro" w:cs="Times New Roman"/>
              </w:rPr>
              <w:t>4</w:t>
            </w:r>
            <w:r w:rsidRPr="00B84EED">
              <w:rPr>
                <w:rFonts w:ascii="PF DinDisplay Pro" w:eastAsia="Calibri" w:hAnsi="PF DinDisplay Pro" w:cs="Times New Roman"/>
              </w:rPr>
              <w:t xml:space="preserve"> г. № 1)</w:t>
            </w:r>
          </w:p>
          <w:p w:rsidR="000B20DA" w:rsidRPr="00304B24" w:rsidRDefault="000B20DA" w:rsidP="00C1679C">
            <w:pPr>
              <w:spacing w:after="160" w:line="259" w:lineRule="auto"/>
              <w:jc w:val="both"/>
              <w:rPr>
                <w:rFonts w:ascii="PF DinDisplay Pro" w:eastAsia="Calibri" w:hAnsi="PF DinDisplay Pro" w:cs="Times New Roman"/>
              </w:rPr>
            </w:pPr>
          </w:p>
        </w:tc>
        <w:tc>
          <w:tcPr>
            <w:tcW w:w="2145" w:type="dxa"/>
            <w:vMerge w:val="restart"/>
          </w:tcPr>
          <w:p w:rsidR="000B20DA" w:rsidRPr="00B02A71" w:rsidRDefault="000B20DA" w:rsidP="00C1679C">
            <w:pPr>
              <w:spacing w:after="160" w:line="259" w:lineRule="auto"/>
              <w:jc w:val="both"/>
            </w:pPr>
            <w:r>
              <w:lastRenderedPageBreak/>
              <w:t>Горлов В.В., Муза Ю.А. Анализ подходов к оценке деловой активности малых предприятий // Финансовая жизнь. - №1. -  2023 (с 100-105)</w:t>
            </w:r>
          </w:p>
          <w:p w:rsidR="000B20DA" w:rsidRPr="00C1679C" w:rsidRDefault="000B20DA" w:rsidP="00C1679C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>
              <w:t xml:space="preserve">Горлов В.В., </w:t>
            </w:r>
            <w:proofErr w:type="spellStart"/>
            <w:r>
              <w:t>Сурат</w:t>
            </w:r>
            <w:proofErr w:type="spellEnd"/>
            <w:r>
              <w:t xml:space="preserve"> В.И., Сергеева С.А. Управление затратами и организация внутреннего контроля на предприятии. – 3-е изд. – </w:t>
            </w:r>
            <w:r>
              <w:lastRenderedPageBreak/>
              <w:t>М.: ИТК «Дашков и К», 2022. – 340 с.</w:t>
            </w:r>
          </w:p>
          <w:p w:rsidR="000B20DA" w:rsidRPr="00C1679C" w:rsidRDefault="000B20DA" w:rsidP="004C3168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4C3168">
              <w:t xml:space="preserve">Горлов В.В., Кузьмина Е.Ю., Соклакова И.В., </w:t>
            </w:r>
            <w:proofErr w:type="spellStart"/>
            <w:r w:rsidRPr="004C3168">
              <w:t>Сурат</w:t>
            </w:r>
            <w:proofErr w:type="spellEnd"/>
            <w:r w:rsidRPr="004C3168">
              <w:t xml:space="preserve"> В.И. Управление потенциалом в условиях кризиса. </w:t>
            </w:r>
            <w:r>
              <w:t>– 3-е изд. – М.: ИТК «Дашков и К», 2022. – 194 с.</w:t>
            </w:r>
          </w:p>
          <w:p w:rsidR="000B20DA" w:rsidRPr="004C3168" w:rsidRDefault="000B20DA" w:rsidP="004C3168">
            <w:pPr>
              <w:spacing w:after="160" w:line="259" w:lineRule="auto"/>
              <w:jc w:val="both"/>
            </w:pPr>
            <w:r w:rsidRPr="004C3168">
              <w:t xml:space="preserve">Горлов В.В. Управление службой бухгалтерского учета. - </w:t>
            </w:r>
            <w:r>
              <w:t>4-е изд. – М.: ИТК «Дашков и К», 2022. – 171 с.</w:t>
            </w:r>
          </w:p>
          <w:p w:rsidR="000B20DA" w:rsidRPr="004C3168" w:rsidRDefault="000B20DA" w:rsidP="004C3168">
            <w:pPr>
              <w:spacing w:after="160" w:line="259" w:lineRule="auto"/>
              <w:jc w:val="both"/>
            </w:pPr>
            <w:r w:rsidRPr="004C3168">
              <w:t xml:space="preserve">Ермилина Д.А., Соклакова И.В., Горлов В.В., </w:t>
            </w:r>
            <w:proofErr w:type="spellStart"/>
            <w:r w:rsidRPr="004C3168">
              <w:t>Кусаинова</w:t>
            </w:r>
            <w:proofErr w:type="spellEnd"/>
            <w:r w:rsidRPr="004C3168">
              <w:t xml:space="preserve"> А., </w:t>
            </w:r>
            <w:proofErr w:type="spellStart"/>
            <w:r w:rsidRPr="004C3168">
              <w:t>Намитулина</w:t>
            </w:r>
            <w:proofErr w:type="spellEnd"/>
            <w:r w:rsidRPr="004C3168">
              <w:t xml:space="preserve"> А.З., </w:t>
            </w:r>
            <w:proofErr w:type="spellStart"/>
            <w:r w:rsidRPr="004C3168">
              <w:t>Сурат</w:t>
            </w:r>
            <w:proofErr w:type="spellEnd"/>
            <w:r w:rsidRPr="004C3168">
              <w:t xml:space="preserve"> И.Л. Инвестиционный менеджмент в национальной экономике: истории, реалии и перспективы. </w:t>
            </w:r>
            <w:r>
              <w:t>3-е изд. – М.: ИТК «Дашков и К», 2022. – 212 с.</w:t>
            </w:r>
          </w:p>
          <w:p w:rsidR="00AF2869" w:rsidRDefault="00AF2869" w:rsidP="00AF2869">
            <w:pPr>
              <w:spacing w:after="160" w:line="259" w:lineRule="auto"/>
              <w:jc w:val="both"/>
            </w:pPr>
            <w:r w:rsidRPr="00AF2869">
              <w:t xml:space="preserve">Горлов В.В., Агеева О.А., Близкий Р.С., </w:t>
            </w:r>
            <w:proofErr w:type="spellStart"/>
            <w:r w:rsidRPr="00AF2869">
              <w:t>Бодяко</w:t>
            </w:r>
            <w:proofErr w:type="spellEnd"/>
            <w:r w:rsidRPr="00AF2869">
              <w:t xml:space="preserve"> А.В., и др. Развитие учетно-аналитического, контрольно-регуляторного и налогового сопровождения </w:t>
            </w:r>
            <w:r w:rsidRPr="00AF2869">
              <w:lastRenderedPageBreak/>
              <w:t xml:space="preserve">реализации передовых управленческих концепций в условиях технологической суверенизации экономики / В.В. Горлов. – М.: </w:t>
            </w:r>
            <w:proofErr w:type="spellStart"/>
            <w:r w:rsidRPr="00AF2869">
              <w:t>Русайнс</w:t>
            </w:r>
            <w:proofErr w:type="spellEnd"/>
            <w:r w:rsidRPr="00AF2869">
              <w:t>, 2023. – 348 с. - ISBN: 978-5-466-03116-4.</w:t>
            </w:r>
          </w:p>
          <w:p w:rsidR="00AF2869" w:rsidRDefault="00AF2869" w:rsidP="00AF2869">
            <w:pPr>
              <w:spacing w:after="160" w:line="259" w:lineRule="auto"/>
              <w:jc w:val="both"/>
            </w:pPr>
            <w:r w:rsidRPr="00AF2869">
              <w:t xml:space="preserve">Горлов В.В., Муза Ю.А. Анализ подходов к оценке деловой активности малых предприятий // </w:t>
            </w:r>
            <w:hyperlink r:id="rId5" w:history="1">
              <w:r w:rsidRPr="00AF2869">
                <w:rPr>
                  <w:rStyle w:val="a4"/>
                </w:rPr>
                <w:t>Финансовая жизнь</w:t>
              </w:r>
            </w:hyperlink>
            <w:r w:rsidRPr="00AF2869">
              <w:t xml:space="preserve">. - 2023. - </w:t>
            </w:r>
            <w:hyperlink r:id="rId6" w:history="1">
              <w:r w:rsidRPr="00AF2869">
                <w:rPr>
                  <w:rStyle w:val="a4"/>
                </w:rPr>
                <w:t>1</w:t>
              </w:r>
            </w:hyperlink>
            <w:r w:rsidRPr="00AF2869">
              <w:t>. - С.100-104.</w:t>
            </w:r>
          </w:p>
          <w:p w:rsidR="00AF2869" w:rsidRDefault="00AF2869" w:rsidP="00AF2869">
            <w:pPr>
              <w:spacing w:after="160" w:line="259" w:lineRule="auto"/>
              <w:jc w:val="both"/>
            </w:pPr>
            <w:r w:rsidRPr="00AF2869">
              <w:t xml:space="preserve">Горлов В.В., Муза Ю.А. Механизмы усиления деловой активности малого предприятия в условиях доминирования крупного бизнеса на примере г. Москвы // </w:t>
            </w:r>
            <w:hyperlink r:id="rId7" w:history="1">
              <w:r w:rsidRPr="00AF2869">
                <w:rPr>
                  <w:rStyle w:val="a4"/>
                </w:rPr>
                <w:t>Финансовая жизнь</w:t>
              </w:r>
            </w:hyperlink>
            <w:r w:rsidRPr="00AF2869">
              <w:t xml:space="preserve">. - 2023. - </w:t>
            </w:r>
            <w:hyperlink r:id="rId8" w:history="1">
              <w:r w:rsidRPr="00AF2869">
                <w:rPr>
                  <w:rStyle w:val="a4"/>
                </w:rPr>
                <w:t>№ 2</w:t>
              </w:r>
            </w:hyperlink>
            <w:r w:rsidRPr="00AF2869">
              <w:t>. - С.173-179.</w:t>
            </w:r>
          </w:p>
          <w:p w:rsidR="00AF2869" w:rsidRDefault="00AF2869" w:rsidP="00AF2869">
            <w:pPr>
              <w:spacing w:after="160" w:line="259" w:lineRule="auto"/>
              <w:jc w:val="both"/>
            </w:pPr>
            <w:r w:rsidRPr="00AF2869">
              <w:t xml:space="preserve">Горлов В.В., Пашков П.А., Муза Ю.А., Родин Н.М. Системный подход к оценке эффективности государственных закупок // </w:t>
            </w:r>
            <w:hyperlink r:id="rId9" w:history="1">
              <w:r w:rsidRPr="00AF2869">
                <w:rPr>
                  <w:rStyle w:val="a4"/>
                </w:rPr>
                <w:t>Экономические системы</w:t>
              </w:r>
            </w:hyperlink>
            <w:r w:rsidRPr="00AF2869">
              <w:t>.  - 2023. - Т. 16., </w:t>
            </w:r>
            <w:hyperlink r:id="rId10" w:history="1">
              <w:r w:rsidRPr="00AF2869">
                <w:rPr>
                  <w:rStyle w:val="a4"/>
                </w:rPr>
                <w:t>№ 1</w:t>
              </w:r>
            </w:hyperlink>
            <w:r w:rsidRPr="00AF2869">
              <w:t>. - С.148-158.</w:t>
            </w:r>
          </w:p>
          <w:p w:rsidR="00AF2869" w:rsidRPr="00AF2869" w:rsidRDefault="00AF2869" w:rsidP="00AF2869">
            <w:pPr>
              <w:spacing w:after="160" w:line="259" w:lineRule="auto"/>
              <w:jc w:val="both"/>
            </w:pPr>
            <w:r w:rsidRPr="00AF2869">
              <w:t xml:space="preserve">Горлов В.В., Пашков П.А., Муза Ю.А., Родин Н.М. </w:t>
            </w:r>
            <w:r w:rsidRPr="00AF2869">
              <w:lastRenderedPageBreak/>
              <w:t xml:space="preserve">Государственные зеленые закупки // </w:t>
            </w:r>
            <w:hyperlink r:id="rId11" w:history="1">
              <w:r w:rsidRPr="00AF2869">
                <w:rPr>
                  <w:rStyle w:val="a4"/>
                </w:rPr>
                <w:t>Экономические системы</w:t>
              </w:r>
            </w:hyperlink>
            <w:r w:rsidRPr="00AF2869">
              <w:t>.  - 2023. - Т. 16., </w:t>
            </w:r>
            <w:hyperlink r:id="rId12" w:history="1">
              <w:r w:rsidRPr="00AF2869">
                <w:rPr>
                  <w:rStyle w:val="a4"/>
                </w:rPr>
                <w:t>№ 1</w:t>
              </w:r>
            </w:hyperlink>
            <w:r w:rsidRPr="00AF2869">
              <w:t>. - С.159-166.</w:t>
            </w:r>
          </w:p>
          <w:p w:rsidR="00AF2869" w:rsidRPr="00AF2869" w:rsidRDefault="00AF2869" w:rsidP="00AF2869">
            <w:pPr>
              <w:spacing w:after="160" w:line="259" w:lineRule="auto"/>
              <w:jc w:val="both"/>
            </w:pPr>
            <w:r w:rsidRPr="00AF2869">
              <w:t xml:space="preserve">Горлов В.В., Муза Ю.А. Направления государственной поддержки деловой активности в современных условиях // Актуальные проблемы финансового менеджмента, бухгалтерского учета, анализа, контроля и налогообложения в нефтегазовом комплексе. Межвузовский сборник научных трудов и результатов совместных научно-исследовательских проектов, представленных на 8-й национальной научно-практической конференции. - М.: </w:t>
            </w:r>
            <w:proofErr w:type="spellStart"/>
            <w:r w:rsidRPr="00AF2869">
              <w:t>Русайнс</w:t>
            </w:r>
            <w:proofErr w:type="spellEnd"/>
            <w:r w:rsidRPr="00AF2869">
              <w:t>, 2023. - С. 10-14.</w:t>
            </w:r>
          </w:p>
          <w:p w:rsidR="00AF2869" w:rsidRPr="00AF2869" w:rsidRDefault="00AF2869" w:rsidP="00AF2869">
            <w:pPr>
              <w:spacing w:after="160" w:line="259" w:lineRule="auto"/>
              <w:jc w:val="both"/>
            </w:pPr>
          </w:p>
          <w:p w:rsidR="00AF2869" w:rsidRPr="00AF2869" w:rsidRDefault="00AF2869" w:rsidP="00AF2869">
            <w:pPr>
              <w:spacing w:after="160" w:line="259" w:lineRule="auto"/>
              <w:jc w:val="both"/>
            </w:pPr>
          </w:p>
          <w:p w:rsidR="00AF2869" w:rsidRPr="00AF2869" w:rsidRDefault="00AF2869" w:rsidP="00AF2869">
            <w:pPr>
              <w:spacing w:after="160" w:line="259" w:lineRule="auto"/>
              <w:jc w:val="both"/>
            </w:pPr>
            <w:bookmarkStart w:id="0" w:name="_GoBack"/>
            <w:bookmarkEnd w:id="0"/>
          </w:p>
          <w:p w:rsidR="000B20DA" w:rsidRPr="00B02A71" w:rsidRDefault="000B20DA" w:rsidP="00EE42C9">
            <w:pPr>
              <w:spacing w:after="160" w:line="259" w:lineRule="auto"/>
              <w:jc w:val="both"/>
            </w:pPr>
          </w:p>
        </w:tc>
        <w:tc>
          <w:tcPr>
            <w:tcW w:w="1657" w:type="dxa"/>
            <w:vMerge w:val="restart"/>
          </w:tcPr>
          <w:p w:rsidR="000B20DA" w:rsidRPr="00AF2869" w:rsidRDefault="000B20DA" w:rsidP="00C1679C">
            <w:pPr>
              <w:spacing w:after="160" w:line="259" w:lineRule="auto"/>
              <w:jc w:val="both"/>
              <w:rPr>
                <w:lang w:val="en-US"/>
              </w:rPr>
            </w:pPr>
            <w:proofErr w:type="spellStart"/>
            <w:r w:rsidRPr="00B84EED">
              <w:rPr>
                <w:lang w:val="en-US"/>
              </w:rPr>
              <w:lastRenderedPageBreak/>
              <w:t>Namitulina</w:t>
            </w:r>
            <w:proofErr w:type="spellEnd"/>
            <w:r w:rsidRPr="00B84EED">
              <w:rPr>
                <w:lang w:val="en-US"/>
              </w:rPr>
              <w:t xml:space="preserve"> A., </w:t>
            </w:r>
            <w:proofErr w:type="spellStart"/>
            <w:r w:rsidRPr="00B84EED">
              <w:rPr>
                <w:lang w:val="en-US"/>
              </w:rPr>
              <w:t>Gorlov</w:t>
            </w:r>
            <w:proofErr w:type="spellEnd"/>
            <w:r w:rsidRPr="00B84EED">
              <w:rPr>
                <w:lang w:val="en-US"/>
              </w:rPr>
              <w:t xml:space="preserve"> V., </w:t>
            </w:r>
            <w:proofErr w:type="spellStart"/>
            <w:r w:rsidRPr="00B84EED">
              <w:rPr>
                <w:lang w:val="en-US"/>
              </w:rPr>
              <w:t>Soklakova</w:t>
            </w:r>
            <w:proofErr w:type="spellEnd"/>
            <w:r w:rsidRPr="00B84EED">
              <w:rPr>
                <w:lang w:val="en-US"/>
              </w:rPr>
              <w:t xml:space="preserve"> I., Kuzmina E., </w:t>
            </w:r>
            <w:proofErr w:type="spellStart"/>
            <w:r w:rsidRPr="00B84EED">
              <w:rPr>
                <w:lang w:val="en-US"/>
              </w:rPr>
              <w:t>Ermilina</w:t>
            </w:r>
            <w:proofErr w:type="spellEnd"/>
            <w:r w:rsidRPr="00B84EED">
              <w:rPr>
                <w:lang w:val="en-US"/>
              </w:rPr>
              <w:t xml:space="preserve"> D. Socio-economic factors in stimulating agriculture in a crisis // International Scientific and Practical </w:t>
            </w:r>
            <w:r w:rsidRPr="00B84EED">
              <w:rPr>
                <w:lang w:val="en-US"/>
              </w:rPr>
              <w:lastRenderedPageBreak/>
              <w:t xml:space="preserve">Conference "Fundamental and Applied Research in Biology and Agriculture: Current Issues, Achievements and Innovations", FARBA 2021" </w:t>
            </w:r>
            <w:r w:rsidRPr="00EE42C9">
              <w:t>Том</w:t>
            </w:r>
            <w:r w:rsidRPr="00B84EED">
              <w:rPr>
                <w:lang w:val="en-US"/>
              </w:rPr>
              <w:t xml:space="preserve"> 254. </w:t>
            </w:r>
            <w:r w:rsidRPr="00AF2869">
              <w:rPr>
                <w:lang w:val="en-US"/>
              </w:rPr>
              <w:t>2021</w:t>
            </w:r>
          </w:p>
          <w:p w:rsidR="000B20DA" w:rsidRPr="00EE42C9" w:rsidRDefault="000B20DA" w:rsidP="00C1679C">
            <w:pPr>
              <w:spacing w:after="160" w:line="259" w:lineRule="auto"/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4EED">
              <w:rPr>
                <w:lang w:val="en-US"/>
              </w:rPr>
              <w:t>Namitulina</w:t>
            </w:r>
            <w:proofErr w:type="spellEnd"/>
            <w:r w:rsidRPr="00B84EED">
              <w:rPr>
                <w:lang w:val="en-US"/>
              </w:rPr>
              <w:t xml:space="preserve"> A.Z., </w:t>
            </w:r>
            <w:proofErr w:type="spellStart"/>
            <w:r w:rsidRPr="00B84EED">
              <w:rPr>
                <w:lang w:val="en-US"/>
              </w:rPr>
              <w:t>Gorlov</w:t>
            </w:r>
            <w:proofErr w:type="spellEnd"/>
            <w:r w:rsidRPr="00B84EED">
              <w:rPr>
                <w:lang w:val="en-US"/>
              </w:rPr>
              <w:t xml:space="preserve"> V.V., </w:t>
            </w:r>
            <w:proofErr w:type="spellStart"/>
            <w:r w:rsidRPr="00B84EED">
              <w:rPr>
                <w:lang w:val="en-US"/>
              </w:rPr>
              <w:t>Soklakova</w:t>
            </w:r>
            <w:proofErr w:type="spellEnd"/>
            <w:r w:rsidRPr="00B84EED">
              <w:rPr>
                <w:lang w:val="en-US"/>
              </w:rPr>
              <w:t xml:space="preserve"> I.V., </w:t>
            </w:r>
            <w:proofErr w:type="spellStart"/>
            <w:r w:rsidRPr="00B84EED">
              <w:rPr>
                <w:lang w:val="en-US"/>
              </w:rPr>
              <w:t>Natocheeva</w:t>
            </w:r>
            <w:proofErr w:type="spellEnd"/>
            <w:r w:rsidRPr="00B84EED">
              <w:rPr>
                <w:lang w:val="en-US"/>
              </w:rPr>
              <w:t xml:space="preserve"> N.N., </w:t>
            </w:r>
            <w:proofErr w:type="spellStart"/>
            <w:r w:rsidRPr="00B84EED">
              <w:rPr>
                <w:lang w:val="en-US"/>
              </w:rPr>
              <w:t>Azhmuratova</w:t>
            </w:r>
            <w:proofErr w:type="spellEnd"/>
            <w:r w:rsidRPr="00B84EED">
              <w:rPr>
                <w:lang w:val="en-US"/>
              </w:rPr>
              <w:t xml:space="preserve"> M.A. Model for economic optimization and economic assessment of energy saving /</w:t>
            </w:r>
            <w:proofErr w:type="gramStart"/>
            <w:r w:rsidRPr="00B84EED">
              <w:rPr>
                <w:lang w:val="en-US"/>
              </w:rPr>
              <w:t>/ .</w:t>
            </w:r>
            <w:proofErr w:type="gramEnd"/>
            <w:r w:rsidRPr="00B84EED">
              <w:rPr>
                <w:lang w:val="en-US"/>
              </w:rPr>
              <w:t xml:space="preserve"> 5th International Conference on Power, Energy and Mechanical Engineering, ICPEME 2021" </w:t>
            </w:r>
            <w:r w:rsidRPr="00EE42C9">
              <w:t>Том</w:t>
            </w:r>
            <w:r w:rsidRPr="00B84EED">
              <w:rPr>
                <w:lang w:val="en-US"/>
              </w:rPr>
              <w:t xml:space="preserve"> 243. </w:t>
            </w:r>
            <w:r w:rsidRPr="000B20DA">
              <w:rPr>
                <w:lang w:val="en-US"/>
              </w:rPr>
              <w:t>2021</w:t>
            </w:r>
          </w:p>
          <w:p w:rsidR="000B20DA" w:rsidRPr="00EE42C9" w:rsidRDefault="000B20DA" w:rsidP="00EE42C9">
            <w:pPr>
              <w:spacing w:after="160" w:line="259" w:lineRule="auto"/>
              <w:jc w:val="both"/>
            </w:pPr>
            <w:proofErr w:type="spellStart"/>
            <w:r w:rsidRPr="00EE42C9">
              <w:rPr>
                <w:lang w:val="en-US"/>
              </w:rPr>
              <w:t>Bodiako</w:t>
            </w:r>
            <w:proofErr w:type="spellEnd"/>
            <w:r w:rsidRPr="00EE42C9">
              <w:rPr>
                <w:lang w:val="en-US"/>
              </w:rPr>
              <w:t xml:space="preserve"> A.V., </w:t>
            </w:r>
            <w:proofErr w:type="spellStart"/>
            <w:r w:rsidRPr="00EE42C9">
              <w:rPr>
                <w:lang w:val="en-US"/>
              </w:rPr>
              <w:t>Melnik</w:t>
            </w:r>
            <w:proofErr w:type="spellEnd"/>
            <w:r w:rsidRPr="00EE42C9">
              <w:rPr>
                <w:lang w:val="en-US"/>
              </w:rPr>
              <w:t xml:space="preserve"> M.V., </w:t>
            </w:r>
            <w:proofErr w:type="spellStart"/>
            <w:r w:rsidRPr="00EE42C9">
              <w:rPr>
                <w:lang w:val="en-US"/>
              </w:rPr>
              <w:lastRenderedPageBreak/>
              <w:t>Ponomareva</w:t>
            </w:r>
            <w:proofErr w:type="spellEnd"/>
            <w:r w:rsidRPr="00EE42C9">
              <w:rPr>
                <w:lang w:val="en-US"/>
              </w:rPr>
              <w:t xml:space="preserve"> S.V., </w:t>
            </w:r>
            <w:proofErr w:type="spellStart"/>
            <w:r w:rsidRPr="00EE42C9">
              <w:rPr>
                <w:lang w:val="en-US"/>
              </w:rPr>
              <w:t>Rogulenko</w:t>
            </w:r>
            <w:proofErr w:type="spellEnd"/>
            <w:r w:rsidRPr="00EE42C9">
              <w:rPr>
                <w:lang w:val="en-US"/>
              </w:rPr>
              <w:t xml:space="preserve"> T.M., </w:t>
            </w:r>
            <w:proofErr w:type="spellStart"/>
            <w:r w:rsidRPr="00EE42C9">
              <w:rPr>
                <w:lang w:val="en-US"/>
              </w:rPr>
              <w:t>Gorlov</w:t>
            </w:r>
            <w:proofErr w:type="spellEnd"/>
            <w:r w:rsidRPr="00EE42C9">
              <w:rPr>
                <w:lang w:val="en-US"/>
              </w:rPr>
              <w:t xml:space="preserve"> V.V. Professional and qualification potential of the digital society: indicative evaluation and systemic management // </w:t>
            </w:r>
            <w:hyperlink r:id="rId13" w:history="1">
              <w:r w:rsidRPr="00EE42C9">
                <w:rPr>
                  <w:lang w:val="en-US"/>
                </w:rPr>
                <w:t>International Journal of Sociology and Social Policy</w:t>
              </w:r>
            </w:hyperlink>
            <w:r w:rsidRPr="00EE42C9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- </w:t>
            </w:r>
            <w:r w:rsidRPr="00EE42C9">
              <w:t>Т</w:t>
            </w:r>
            <w:r w:rsidRPr="00EE42C9">
              <w:rPr>
                <w:lang w:val="en-US"/>
              </w:rPr>
              <w:t>. 41.</w:t>
            </w:r>
            <w:r>
              <w:rPr>
                <w:lang w:val="en-US"/>
              </w:rPr>
              <w:t xml:space="preserve"> - </w:t>
            </w:r>
            <w:r w:rsidRPr="00EE42C9">
              <w:rPr>
                <w:lang w:val="en-US"/>
              </w:rPr>
              <w:t> </w:t>
            </w:r>
            <w:hyperlink r:id="rId14" w:history="1">
              <w:r w:rsidRPr="00EE42C9">
                <w:rPr>
                  <w:lang w:val="en-US"/>
                </w:rPr>
                <w:t>№ 1-2</w:t>
              </w:r>
            </w:hyperlink>
            <w:r w:rsidRPr="00EE42C9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- </w:t>
            </w:r>
            <w:r w:rsidRPr="00EE42C9">
              <w:rPr>
                <w:lang w:val="en-US"/>
              </w:rPr>
              <w:t xml:space="preserve">2021. </w:t>
            </w:r>
            <w:r>
              <w:rPr>
                <w:lang w:val="en-US"/>
              </w:rPr>
              <w:t>(</w:t>
            </w:r>
            <w:r>
              <w:t>c</w:t>
            </w:r>
            <w:r w:rsidRPr="00EE42C9">
              <w:rPr>
                <w:lang w:val="en-US"/>
              </w:rPr>
              <w:t>. 50-61</w:t>
            </w:r>
            <w:r>
              <w:rPr>
                <w:lang w:val="en-US"/>
              </w:rPr>
              <w:t>)</w:t>
            </w:r>
          </w:p>
        </w:tc>
        <w:tc>
          <w:tcPr>
            <w:tcW w:w="2731" w:type="dxa"/>
            <w:vMerge w:val="restart"/>
          </w:tcPr>
          <w:p w:rsidR="000B20DA" w:rsidRPr="00D97C5D" w:rsidRDefault="00EE3D84" w:rsidP="00EE42C9">
            <w:pPr>
              <w:spacing w:after="160" w:line="259" w:lineRule="auto"/>
              <w:jc w:val="both"/>
            </w:pPr>
            <w:r>
              <w:lastRenderedPageBreak/>
              <w:t>1.</w:t>
            </w:r>
            <w:r w:rsidR="000B20DA" w:rsidRPr="00D97C5D">
              <w:t xml:space="preserve">Пашков П.А., Горлов В.В. Проблемы финансового менеджмента // Актуальные проблемы финансового менеджмента, бухгалтерского учета, анализа, контроля и налогообложения в нефтегазовом комплексе. Межвузовский сборник научных трудов и результатов совместных </w:t>
            </w:r>
            <w:r w:rsidR="000B20DA" w:rsidRPr="00D97C5D">
              <w:lastRenderedPageBreak/>
              <w:t>научно-исследовательских проектов, представленных на 7-й национальной научно-практической конференции в Российском государственном университете нефти и газа (Национальный исследовательский университет) имени И.М. Губкина. –М.:</w:t>
            </w:r>
            <w:r w:rsidR="000B20DA">
              <w:t xml:space="preserve"> </w:t>
            </w:r>
            <w:proofErr w:type="spellStart"/>
            <w:r w:rsidR="000B20DA" w:rsidRPr="00D97C5D">
              <w:t>Русайнс</w:t>
            </w:r>
            <w:proofErr w:type="spellEnd"/>
            <w:r w:rsidR="000B20DA" w:rsidRPr="00D97C5D">
              <w:t>, 2022. - С. 17-19.</w:t>
            </w:r>
          </w:p>
          <w:p w:rsidR="000B20DA" w:rsidRPr="00D97C5D" w:rsidRDefault="00EE3D84" w:rsidP="00C1679C">
            <w:pPr>
              <w:spacing w:after="160" w:line="259" w:lineRule="auto"/>
              <w:jc w:val="both"/>
            </w:pPr>
            <w:r>
              <w:t xml:space="preserve">2. </w:t>
            </w:r>
            <w:r w:rsidR="000B20DA" w:rsidRPr="00D97C5D">
              <w:t>Муза Ю.А., Горлов В.В. Деловая активность малого бизнеса в условиях кризиса</w:t>
            </w:r>
            <w:r w:rsidR="000B20DA">
              <w:t xml:space="preserve"> //</w:t>
            </w:r>
            <w:r w:rsidR="000B20DA" w:rsidRPr="00D97C5D">
              <w:t xml:space="preserve"> Актуальные проблемы финансового менеджмента, бухгалтерского учета, анализа, контроля и налогообложения в нефтегазовом комплексе. Межвузовский сборник научных трудов и результатов совместных научно-исследовательских проектов, представленных на 7-й национальной научно-практической конференции в Российском государственном </w:t>
            </w:r>
            <w:r w:rsidR="000B20DA" w:rsidRPr="00D97C5D">
              <w:lastRenderedPageBreak/>
              <w:t>университете нефти и газа (Национальный исследовательский университет) имени И.М. Губкина. –М.:</w:t>
            </w:r>
            <w:r w:rsidR="000B20DA">
              <w:t xml:space="preserve"> </w:t>
            </w:r>
            <w:proofErr w:type="spellStart"/>
            <w:r w:rsidR="000B20DA" w:rsidRPr="00D97C5D">
              <w:t>Русайнс</w:t>
            </w:r>
            <w:proofErr w:type="spellEnd"/>
            <w:r w:rsidR="000B20DA" w:rsidRPr="00D97C5D">
              <w:t xml:space="preserve">, 2022. - </w:t>
            </w:r>
            <w:r w:rsidR="000B20DA">
              <w:t>С. 20-22.</w:t>
            </w:r>
          </w:p>
          <w:p w:rsidR="000B20DA" w:rsidRPr="00D97C5D" w:rsidRDefault="00EE3D84" w:rsidP="00C1679C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>
              <w:t xml:space="preserve">3. </w:t>
            </w:r>
            <w:r w:rsidR="000B20DA" w:rsidRPr="00B84EED">
              <w:t xml:space="preserve">Горлов В.В. Повышение </w:t>
            </w:r>
            <w:proofErr w:type="spellStart"/>
            <w:r w:rsidR="000B20DA" w:rsidRPr="00B84EED">
              <w:t>энергоэффективности</w:t>
            </w:r>
            <w:proofErr w:type="spellEnd"/>
            <w:r w:rsidR="000B20DA" w:rsidRPr="00B84EED">
              <w:t xml:space="preserve"> как фактор устойчивого развития электроэнергетического комплекса города // Цифровая трансформация управленческой экономики и развитие контрактной системы в сфере закупок. </w:t>
            </w:r>
            <w:r w:rsidR="000B20DA" w:rsidRPr="00C47558">
              <w:rPr>
                <w:lang w:val="en-US"/>
              </w:rPr>
              <w:t>III</w:t>
            </w:r>
            <w:r w:rsidR="000B20DA" w:rsidRPr="00B84EED">
              <w:t xml:space="preserve"> Международный научно-практический симпозиум «Кадры для цифровой экономики: управление изменениями в формировании и развитии профессиональных компетенций». </w:t>
            </w:r>
            <w:r w:rsidR="000B20DA" w:rsidRPr="000B20DA">
              <w:t>Сборник научных докладов: сборник статей</w:t>
            </w:r>
            <w:r w:rsidR="000B20DA" w:rsidRPr="00D97C5D">
              <w:t xml:space="preserve">. </w:t>
            </w:r>
            <w:r w:rsidR="000B20DA">
              <w:t xml:space="preserve">– </w:t>
            </w:r>
            <w:r w:rsidR="000B20DA" w:rsidRPr="00D97C5D">
              <w:t>М</w:t>
            </w:r>
            <w:r w:rsidR="000B20DA">
              <w:t xml:space="preserve">.: </w:t>
            </w:r>
            <w:proofErr w:type="spellStart"/>
            <w:r w:rsidR="000B20DA">
              <w:t>Русайнс</w:t>
            </w:r>
            <w:proofErr w:type="spellEnd"/>
            <w:r w:rsidR="000B20DA" w:rsidRPr="00D97C5D">
              <w:t>.</w:t>
            </w:r>
            <w:r w:rsidR="000B20DA">
              <w:t xml:space="preserve"> -</w:t>
            </w:r>
            <w:r w:rsidR="000B20DA" w:rsidRPr="00D97C5D">
              <w:t xml:space="preserve"> 2022.</w:t>
            </w:r>
            <w:r w:rsidR="000B20DA">
              <w:t xml:space="preserve"> - </w:t>
            </w:r>
            <w:r w:rsidR="000B20DA" w:rsidRPr="00D97C5D">
              <w:t xml:space="preserve"> С. 5-8.</w:t>
            </w:r>
          </w:p>
          <w:p w:rsidR="000B20DA" w:rsidRDefault="00EE3D84" w:rsidP="00C90C07">
            <w:pPr>
              <w:spacing w:after="160" w:line="259" w:lineRule="auto"/>
              <w:jc w:val="both"/>
            </w:pPr>
            <w:r>
              <w:t xml:space="preserve">4. </w:t>
            </w:r>
            <w:r w:rsidRPr="00EE3D84">
              <w:t xml:space="preserve">II Национальная научно-практическая конференция «Цифровые вызовы и социальная ответственность в решении проблем </w:t>
            </w:r>
            <w:r w:rsidRPr="00EE3D84">
              <w:lastRenderedPageBreak/>
              <w:t>экономического развития города»</w:t>
            </w:r>
            <w:r>
              <w:t>, МГУУ Правительства Москвы, 27 сентября 2023 года, тема доклада: «Перспективы развития деловой активности малого бизнеса»</w:t>
            </w:r>
          </w:p>
          <w:p w:rsidR="00EE3D84" w:rsidRDefault="00EE3D84" w:rsidP="00C90C07">
            <w:pPr>
              <w:spacing w:after="160" w:line="259" w:lineRule="auto"/>
              <w:jc w:val="both"/>
            </w:pPr>
            <w:r>
              <w:t xml:space="preserve">5. </w:t>
            </w:r>
            <w:r w:rsidRPr="00EE3D84">
              <w:t>V Международный научно-практический симпозиум «Кадры для цифровой экономики: технологии искусственного интеллекта в решении профессиональных задач»</w:t>
            </w:r>
            <w:r>
              <w:t xml:space="preserve">, МГУУ Правительства Москвы, 15 ноября 2023 года, тема доклада: «Оценка влияния </w:t>
            </w:r>
            <w:proofErr w:type="spellStart"/>
            <w:r>
              <w:t>цифровизации</w:t>
            </w:r>
            <w:proofErr w:type="spellEnd"/>
            <w:r>
              <w:t xml:space="preserve"> на перспективы развития учетно-аналитической деятельности»</w:t>
            </w:r>
          </w:p>
          <w:p w:rsidR="00EE3D84" w:rsidRPr="00D97C5D" w:rsidRDefault="00EE3D84" w:rsidP="00C90C07">
            <w:pPr>
              <w:spacing w:after="160" w:line="259" w:lineRule="auto"/>
              <w:jc w:val="both"/>
            </w:pPr>
          </w:p>
        </w:tc>
      </w:tr>
      <w:tr w:rsidR="000B20DA" w:rsidRPr="00EE42C9" w:rsidTr="000B20DA">
        <w:tc>
          <w:tcPr>
            <w:tcW w:w="508" w:type="dxa"/>
          </w:tcPr>
          <w:p w:rsidR="000B20DA" w:rsidRPr="00EE42C9" w:rsidRDefault="000B20DA" w:rsidP="00C1679C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91" w:type="dxa"/>
            <w:vMerge/>
          </w:tcPr>
          <w:p w:rsidR="000B20DA" w:rsidRPr="00EE42C9" w:rsidRDefault="000B20DA" w:rsidP="00C1679C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46" w:type="dxa"/>
            <w:vMerge/>
          </w:tcPr>
          <w:p w:rsidR="000B20DA" w:rsidRPr="00EE42C9" w:rsidRDefault="000B20DA" w:rsidP="00C1679C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18" w:type="dxa"/>
            <w:vMerge/>
          </w:tcPr>
          <w:p w:rsidR="000B20DA" w:rsidRPr="00EE42C9" w:rsidRDefault="000B20DA" w:rsidP="00C1679C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11" w:type="dxa"/>
            <w:vMerge/>
          </w:tcPr>
          <w:p w:rsidR="000B20DA" w:rsidRPr="00EE42C9" w:rsidRDefault="000B20DA" w:rsidP="00C1679C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45" w:type="dxa"/>
            <w:vMerge/>
          </w:tcPr>
          <w:p w:rsidR="000B20DA" w:rsidRPr="00C1679C" w:rsidRDefault="000B20DA" w:rsidP="00EE42C9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57" w:type="dxa"/>
            <w:vMerge/>
          </w:tcPr>
          <w:p w:rsidR="000B20DA" w:rsidRPr="00EE3D84" w:rsidRDefault="000B20DA" w:rsidP="00EE42C9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31" w:type="dxa"/>
            <w:vMerge/>
          </w:tcPr>
          <w:p w:rsidR="000B20DA" w:rsidRPr="00D97C5D" w:rsidRDefault="000B20DA" w:rsidP="00C90C07">
            <w:pPr>
              <w:spacing w:after="160" w:line="259" w:lineRule="auto"/>
              <w:jc w:val="both"/>
            </w:pPr>
          </w:p>
        </w:tc>
      </w:tr>
      <w:tr w:rsidR="000B20DA" w:rsidRPr="00D97C5D" w:rsidTr="000B20DA">
        <w:tc>
          <w:tcPr>
            <w:tcW w:w="508" w:type="dxa"/>
          </w:tcPr>
          <w:p w:rsidR="000B20DA" w:rsidRPr="00EE42C9" w:rsidRDefault="000B20DA" w:rsidP="00C1679C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91" w:type="dxa"/>
            <w:vMerge/>
          </w:tcPr>
          <w:p w:rsidR="000B20DA" w:rsidRPr="00EE42C9" w:rsidRDefault="000B20DA" w:rsidP="00C1679C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46" w:type="dxa"/>
            <w:vMerge/>
          </w:tcPr>
          <w:p w:rsidR="000B20DA" w:rsidRPr="00EE42C9" w:rsidRDefault="000B20DA" w:rsidP="00C1679C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18" w:type="dxa"/>
            <w:vMerge/>
          </w:tcPr>
          <w:p w:rsidR="000B20DA" w:rsidRPr="00EE42C9" w:rsidRDefault="000B20DA" w:rsidP="00C1679C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11" w:type="dxa"/>
            <w:vMerge/>
          </w:tcPr>
          <w:p w:rsidR="000B20DA" w:rsidRPr="00EE42C9" w:rsidRDefault="000B20DA" w:rsidP="00C1679C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45" w:type="dxa"/>
            <w:vMerge/>
          </w:tcPr>
          <w:p w:rsidR="000B20DA" w:rsidRPr="00C1679C" w:rsidRDefault="000B20DA" w:rsidP="00EE42C9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57" w:type="dxa"/>
            <w:vMerge/>
          </w:tcPr>
          <w:p w:rsidR="000B20DA" w:rsidRPr="00EE3D84" w:rsidRDefault="000B20DA" w:rsidP="00EE42C9">
            <w:pPr>
              <w:spacing w:after="160" w:line="259" w:lineRule="auto"/>
              <w:jc w:val="both"/>
            </w:pPr>
          </w:p>
        </w:tc>
        <w:tc>
          <w:tcPr>
            <w:tcW w:w="2731" w:type="dxa"/>
            <w:vMerge/>
          </w:tcPr>
          <w:p w:rsidR="000B20DA" w:rsidRPr="00D97C5D" w:rsidRDefault="000B20DA" w:rsidP="00C90C07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B20DA" w:rsidRPr="00C1679C" w:rsidTr="000B20DA">
        <w:tc>
          <w:tcPr>
            <w:tcW w:w="508" w:type="dxa"/>
          </w:tcPr>
          <w:p w:rsidR="000B20DA" w:rsidRPr="00D97C5D" w:rsidRDefault="000B20DA" w:rsidP="00C1679C">
            <w:pPr>
              <w:spacing w:after="160" w:line="259" w:lineRule="auto"/>
              <w:jc w:val="both"/>
            </w:pPr>
          </w:p>
        </w:tc>
        <w:tc>
          <w:tcPr>
            <w:tcW w:w="1791" w:type="dxa"/>
            <w:vMerge/>
          </w:tcPr>
          <w:p w:rsidR="000B20DA" w:rsidRPr="00D97C5D" w:rsidRDefault="000B20DA" w:rsidP="00C1679C">
            <w:pPr>
              <w:spacing w:after="160" w:line="259" w:lineRule="auto"/>
              <w:jc w:val="both"/>
            </w:pPr>
          </w:p>
        </w:tc>
        <w:tc>
          <w:tcPr>
            <w:tcW w:w="2346" w:type="dxa"/>
            <w:vMerge/>
          </w:tcPr>
          <w:p w:rsidR="000B20DA" w:rsidRPr="00D97C5D" w:rsidRDefault="000B20DA" w:rsidP="00C1679C">
            <w:pPr>
              <w:spacing w:after="160" w:line="259" w:lineRule="auto"/>
              <w:jc w:val="both"/>
            </w:pPr>
          </w:p>
        </w:tc>
        <w:tc>
          <w:tcPr>
            <w:tcW w:w="1618" w:type="dxa"/>
            <w:vMerge/>
          </w:tcPr>
          <w:p w:rsidR="000B20DA" w:rsidRPr="00D97C5D" w:rsidRDefault="000B20DA" w:rsidP="00C1679C">
            <w:pPr>
              <w:spacing w:after="160" w:line="259" w:lineRule="auto"/>
              <w:jc w:val="both"/>
            </w:pPr>
          </w:p>
        </w:tc>
        <w:tc>
          <w:tcPr>
            <w:tcW w:w="2111" w:type="dxa"/>
            <w:vMerge/>
          </w:tcPr>
          <w:p w:rsidR="000B20DA" w:rsidRPr="00D97C5D" w:rsidRDefault="000B20DA" w:rsidP="00C1679C">
            <w:pPr>
              <w:spacing w:after="160" w:line="259" w:lineRule="auto"/>
              <w:jc w:val="both"/>
            </w:pPr>
          </w:p>
        </w:tc>
        <w:tc>
          <w:tcPr>
            <w:tcW w:w="2145" w:type="dxa"/>
            <w:vMerge/>
          </w:tcPr>
          <w:p w:rsidR="000B20DA" w:rsidRPr="004C3168" w:rsidRDefault="000B20DA" w:rsidP="00EE42C9">
            <w:pPr>
              <w:spacing w:after="160" w:line="259" w:lineRule="auto"/>
              <w:jc w:val="both"/>
            </w:pPr>
          </w:p>
        </w:tc>
        <w:tc>
          <w:tcPr>
            <w:tcW w:w="1657" w:type="dxa"/>
            <w:vMerge/>
          </w:tcPr>
          <w:p w:rsidR="000B20DA" w:rsidRPr="004C3168" w:rsidRDefault="000B20DA" w:rsidP="00C1679C">
            <w:pPr>
              <w:spacing w:after="160" w:line="259" w:lineRule="auto"/>
              <w:jc w:val="both"/>
            </w:pPr>
          </w:p>
        </w:tc>
        <w:tc>
          <w:tcPr>
            <w:tcW w:w="2731" w:type="dxa"/>
            <w:vMerge/>
          </w:tcPr>
          <w:p w:rsidR="000B20DA" w:rsidRPr="004C3168" w:rsidRDefault="000B20DA" w:rsidP="00C90C07">
            <w:pPr>
              <w:spacing w:after="160" w:line="259" w:lineRule="auto"/>
              <w:jc w:val="both"/>
            </w:pPr>
          </w:p>
        </w:tc>
      </w:tr>
      <w:tr w:rsidR="000B20DA" w:rsidRPr="00C1679C" w:rsidTr="000B20DA">
        <w:tc>
          <w:tcPr>
            <w:tcW w:w="508" w:type="dxa"/>
          </w:tcPr>
          <w:p w:rsidR="000B20DA" w:rsidRPr="004C3168" w:rsidRDefault="000B20DA" w:rsidP="00C1679C">
            <w:pPr>
              <w:spacing w:after="160" w:line="259" w:lineRule="auto"/>
              <w:jc w:val="both"/>
            </w:pPr>
          </w:p>
        </w:tc>
        <w:tc>
          <w:tcPr>
            <w:tcW w:w="1791" w:type="dxa"/>
            <w:vMerge/>
          </w:tcPr>
          <w:p w:rsidR="000B20DA" w:rsidRPr="004C3168" w:rsidRDefault="000B20DA" w:rsidP="00C1679C">
            <w:pPr>
              <w:spacing w:after="160" w:line="259" w:lineRule="auto"/>
              <w:jc w:val="both"/>
            </w:pPr>
          </w:p>
        </w:tc>
        <w:tc>
          <w:tcPr>
            <w:tcW w:w="2346" w:type="dxa"/>
            <w:vMerge/>
          </w:tcPr>
          <w:p w:rsidR="000B20DA" w:rsidRPr="004C3168" w:rsidRDefault="000B20DA" w:rsidP="00C1679C">
            <w:pPr>
              <w:spacing w:after="160" w:line="259" w:lineRule="auto"/>
              <w:jc w:val="both"/>
            </w:pPr>
          </w:p>
        </w:tc>
        <w:tc>
          <w:tcPr>
            <w:tcW w:w="1618" w:type="dxa"/>
            <w:vMerge/>
          </w:tcPr>
          <w:p w:rsidR="000B20DA" w:rsidRPr="004C3168" w:rsidRDefault="000B20DA" w:rsidP="00C1679C">
            <w:pPr>
              <w:spacing w:after="160" w:line="259" w:lineRule="auto"/>
              <w:jc w:val="both"/>
            </w:pPr>
          </w:p>
        </w:tc>
        <w:tc>
          <w:tcPr>
            <w:tcW w:w="2111" w:type="dxa"/>
            <w:vMerge/>
          </w:tcPr>
          <w:p w:rsidR="000B20DA" w:rsidRPr="004C3168" w:rsidRDefault="000B20DA" w:rsidP="00C1679C">
            <w:pPr>
              <w:spacing w:after="160" w:line="259" w:lineRule="auto"/>
              <w:jc w:val="both"/>
            </w:pPr>
          </w:p>
        </w:tc>
        <w:tc>
          <w:tcPr>
            <w:tcW w:w="2145" w:type="dxa"/>
            <w:vMerge/>
          </w:tcPr>
          <w:p w:rsidR="000B20DA" w:rsidRPr="004C3168" w:rsidRDefault="000B20DA" w:rsidP="00EE42C9">
            <w:pPr>
              <w:spacing w:after="160" w:line="259" w:lineRule="auto"/>
              <w:jc w:val="both"/>
            </w:pPr>
          </w:p>
        </w:tc>
        <w:tc>
          <w:tcPr>
            <w:tcW w:w="1657" w:type="dxa"/>
            <w:vMerge/>
          </w:tcPr>
          <w:p w:rsidR="000B20DA" w:rsidRPr="004C3168" w:rsidRDefault="000B20DA" w:rsidP="00C1679C">
            <w:pPr>
              <w:spacing w:after="160" w:line="259" w:lineRule="auto"/>
              <w:jc w:val="both"/>
            </w:pPr>
          </w:p>
        </w:tc>
        <w:tc>
          <w:tcPr>
            <w:tcW w:w="2731" w:type="dxa"/>
            <w:vMerge/>
          </w:tcPr>
          <w:p w:rsidR="000B20DA" w:rsidRPr="004C3168" w:rsidRDefault="000B20DA" w:rsidP="00C90C07">
            <w:pPr>
              <w:spacing w:after="160" w:line="259" w:lineRule="auto"/>
              <w:jc w:val="both"/>
            </w:pPr>
          </w:p>
        </w:tc>
      </w:tr>
      <w:tr w:rsidR="000B20DA" w:rsidRPr="00C1679C" w:rsidTr="000B20DA">
        <w:tc>
          <w:tcPr>
            <w:tcW w:w="508" w:type="dxa"/>
          </w:tcPr>
          <w:p w:rsidR="000B20DA" w:rsidRPr="004C3168" w:rsidRDefault="000B20DA" w:rsidP="00C1679C">
            <w:pPr>
              <w:spacing w:after="160" w:line="259" w:lineRule="auto"/>
              <w:jc w:val="both"/>
            </w:pPr>
          </w:p>
        </w:tc>
        <w:tc>
          <w:tcPr>
            <w:tcW w:w="1791" w:type="dxa"/>
            <w:vMerge/>
          </w:tcPr>
          <w:p w:rsidR="000B20DA" w:rsidRPr="004C3168" w:rsidRDefault="000B20DA" w:rsidP="00C1679C">
            <w:pPr>
              <w:spacing w:after="160" w:line="259" w:lineRule="auto"/>
              <w:jc w:val="both"/>
            </w:pPr>
          </w:p>
        </w:tc>
        <w:tc>
          <w:tcPr>
            <w:tcW w:w="2346" w:type="dxa"/>
            <w:vMerge/>
          </w:tcPr>
          <w:p w:rsidR="000B20DA" w:rsidRPr="004C3168" w:rsidRDefault="000B20DA" w:rsidP="00C1679C">
            <w:pPr>
              <w:spacing w:after="160" w:line="259" w:lineRule="auto"/>
              <w:jc w:val="both"/>
            </w:pPr>
          </w:p>
        </w:tc>
        <w:tc>
          <w:tcPr>
            <w:tcW w:w="1618" w:type="dxa"/>
            <w:vMerge/>
          </w:tcPr>
          <w:p w:rsidR="000B20DA" w:rsidRPr="004C3168" w:rsidRDefault="000B20DA" w:rsidP="00C1679C">
            <w:pPr>
              <w:spacing w:after="160" w:line="259" w:lineRule="auto"/>
              <w:jc w:val="both"/>
            </w:pPr>
          </w:p>
        </w:tc>
        <w:tc>
          <w:tcPr>
            <w:tcW w:w="2111" w:type="dxa"/>
            <w:vMerge/>
          </w:tcPr>
          <w:p w:rsidR="000B20DA" w:rsidRPr="004C3168" w:rsidRDefault="000B20DA" w:rsidP="00C1679C">
            <w:pPr>
              <w:spacing w:after="160" w:line="259" w:lineRule="auto"/>
              <w:jc w:val="both"/>
            </w:pPr>
          </w:p>
        </w:tc>
        <w:tc>
          <w:tcPr>
            <w:tcW w:w="2145" w:type="dxa"/>
            <w:vMerge/>
          </w:tcPr>
          <w:p w:rsidR="000B20DA" w:rsidRPr="00EE42C9" w:rsidRDefault="000B20DA" w:rsidP="00EE42C9">
            <w:pPr>
              <w:spacing w:after="160" w:line="259" w:lineRule="auto"/>
              <w:jc w:val="both"/>
            </w:pPr>
          </w:p>
        </w:tc>
        <w:tc>
          <w:tcPr>
            <w:tcW w:w="1657" w:type="dxa"/>
            <w:vMerge/>
          </w:tcPr>
          <w:p w:rsidR="000B20DA" w:rsidRPr="004C3168" w:rsidRDefault="000B20DA" w:rsidP="00C1679C">
            <w:pPr>
              <w:spacing w:after="160" w:line="259" w:lineRule="auto"/>
              <w:jc w:val="both"/>
            </w:pPr>
          </w:p>
        </w:tc>
        <w:tc>
          <w:tcPr>
            <w:tcW w:w="2731" w:type="dxa"/>
            <w:vMerge/>
          </w:tcPr>
          <w:p w:rsidR="000B20DA" w:rsidRPr="004C3168" w:rsidRDefault="000B20DA" w:rsidP="00C1679C">
            <w:pPr>
              <w:spacing w:after="160" w:line="259" w:lineRule="auto"/>
              <w:jc w:val="both"/>
            </w:pPr>
          </w:p>
        </w:tc>
      </w:tr>
    </w:tbl>
    <w:p w:rsidR="00C1679C" w:rsidRPr="00C1679C" w:rsidRDefault="00C1679C" w:rsidP="00AF2869">
      <w:pPr>
        <w:spacing w:after="160" w:line="259" w:lineRule="auto"/>
        <w:rPr>
          <w:rFonts w:ascii="Calibri" w:eastAsia="Calibri" w:hAnsi="Calibri" w:cs="Times New Roman"/>
          <w:b/>
          <w:color w:val="FF0000"/>
        </w:rPr>
      </w:pPr>
    </w:p>
    <w:sectPr w:rsidR="00C1679C" w:rsidRPr="00C1679C" w:rsidSect="00C1679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F DinDisplay Pro"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D0787"/>
    <w:multiLevelType w:val="hybridMultilevel"/>
    <w:tmpl w:val="CD2830B2"/>
    <w:lvl w:ilvl="0" w:tplc="812E5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86"/>
    <w:rsid w:val="000B20DA"/>
    <w:rsid w:val="001430F2"/>
    <w:rsid w:val="00291038"/>
    <w:rsid w:val="00304B24"/>
    <w:rsid w:val="003875CC"/>
    <w:rsid w:val="00410F97"/>
    <w:rsid w:val="004C3168"/>
    <w:rsid w:val="004F6BB2"/>
    <w:rsid w:val="00501553"/>
    <w:rsid w:val="0056402D"/>
    <w:rsid w:val="006269A3"/>
    <w:rsid w:val="00643331"/>
    <w:rsid w:val="007537FA"/>
    <w:rsid w:val="00795F7C"/>
    <w:rsid w:val="007A1686"/>
    <w:rsid w:val="00AF2869"/>
    <w:rsid w:val="00B02A71"/>
    <w:rsid w:val="00B84EED"/>
    <w:rsid w:val="00C1679C"/>
    <w:rsid w:val="00C47558"/>
    <w:rsid w:val="00C90C07"/>
    <w:rsid w:val="00D97C5D"/>
    <w:rsid w:val="00EE3D84"/>
    <w:rsid w:val="00EE42C9"/>
    <w:rsid w:val="00F0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609C"/>
  <w15:docId w15:val="{DF3BF85C-C72C-4DDC-A141-0E62237C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C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C3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EE4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54070011&amp;selid=54070043" TargetMode="External"/><Relationship Id="rId13" Type="http://schemas.openxmlformats.org/officeDocument/2006/relationships/hyperlink" Target="https://elibrary.ru/contents.asp?id=455877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54070011" TargetMode="External"/><Relationship Id="rId12" Type="http://schemas.openxmlformats.org/officeDocument/2006/relationships/hyperlink" Target="https://elibrary.ru/contents.asp?id=50436718&amp;selid=504367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54070011&amp;selid=54070043" TargetMode="External"/><Relationship Id="rId11" Type="http://schemas.openxmlformats.org/officeDocument/2006/relationships/hyperlink" Target="https://elibrary.ru/contents.asp?id=50436718" TargetMode="External"/><Relationship Id="rId5" Type="http://schemas.openxmlformats.org/officeDocument/2006/relationships/hyperlink" Target="https://elibrary.ru/contents.asp?id=5407001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library.ru/contents.asp?id=50436718&amp;selid=504367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50436718" TargetMode="External"/><Relationship Id="rId14" Type="http://schemas.openxmlformats.org/officeDocument/2006/relationships/hyperlink" Target="https://elibrary.ru/contents.asp?id=45587757&amp;selid=43284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Букина Анна Николаевна</dc:creator>
  <cp:keywords/>
  <dc:description/>
  <cp:lastModifiedBy>Букина Анна Николаевна</cp:lastModifiedBy>
  <cp:revision>6</cp:revision>
  <dcterms:created xsi:type="dcterms:W3CDTF">2023-03-30T08:38:00Z</dcterms:created>
  <dcterms:modified xsi:type="dcterms:W3CDTF">2024-05-08T06:40:00Z</dcterms:modified>
</cp:coreProperties>
</file>