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19748" w14:textId="77777777" w:rsidR="00C1679C" w:rsidRPr="00B33C22" w:rsidRDefault="001430F2" w:rsidP="00304B24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B33C22">
        <w:rPr>
          <w:rFonts w:ascii="Times New Roman" w:eastAsia="Calibri" w:hAnsi="Times New Roman" w:cs="Times New Roman"/>
          <w:b/>
        </w:rPr>
        <w:t>Сведения</w:t>
      </w:r>
    </w:p>
    <w:p w14:paraId="54759EEA" w14:textId="77777777" w:rsidR="001430F2" w:rsidRPr="00B33C22" w:rsidRDefault="00291038" w:rsidP="00304B2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33C22">
        <w:rPr>
          <w:rFonts w:ascii="Times New Roman" w:eastAsia="Calibri" w:hAnsi="Times New Roman" w:cs="Times New Roman"/>
          <w:b/>
        </w:rPr>
        <w:t>о</w:t>
      </w:r>
      <w:r w:rsidR="001430F2" w:rsidRPr="00B33C22">
        <w:rPr>
          <w:rFonts w:ascii="Times New Roman" w:eastAsia="Calibri" w:hAnsi="Times New Roman" w:cs="Times New Roman"/>
          <w:b/>
        </w:rPr>
        <w:t xml:space="preserve"> научно-педагогическом работнике, осуществляющем общее руководство научным содержанием программы </w:t>
      </w:r>
      <w:r w:rsidR="00C1679C" w:rsidRPr="00B33C22">
        <w:rPr>
          <w:rFonts w:ascii="Times New Roman" w:eastAsia="Calibri" w:hAnsi="Times New Roman" w:cs="Times New Roman"/>
          <w:b/>
        </w:rPr>
        <w:t xml:space="preserve">магистратуры </w:t>
      </w:r>
    </w:p>
    <w:p w14:paraId="1A1EC8D4" w14:textId="77777777" w:rsidR="00F84248" w:rsidRPr="00F84248" w:rsidRDefault="008A1FA1" w:rsidP="00F842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84248">
        <w:rPr>
          <w:rFonts w:ascii="Times New Roman" w:eastAsia="Calibri" w:hAnsi="Times New Roman" w:cs="Times New Roman"/>
          <w:b/>
        </w:rPr>
        <w:t xml:space="preserve">подготовки </w:t>
      </w:r>
      <w:r w:rsidR="000425B6" w:rsidRPr="00F84248">
        <w:rPr>
          <w:rFonts w:ascii="Times New Roman" w:eastAsia="Calibri" w:hAnsi="Times New Roman" w:cs="Times New Roman"/>
          <w:b/>
        </w:rPr>
        <w:t>38.04.04 «Государственное и муниципальное управление</w:t>
      </w:r>
      <w:r w:rsidRPr="00F84248">
        <w:rPr>
          <w:rFonts w:ascii="Times New Roman" w:eastAsia="Calibri" w:hAnsi="Times New Roman" w:cs="Times New Roman"/>
          <w:b/>
        </w:rPr>
        <w:t>»,</w:t>
      </w:r>
    </w:p>
    <w:p w14:paraId="3F5E5737" w14:textId="0EEC1C9E" w:rsidR="00C1679C" w:rsidRPr="00F84248" w:rsidRDefault="008A1FA1" w:rsidP="00F842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84248">
        <w:rPr>
          <w:rFonts w:ascii="Times New Roman" w:eastAsia="Calibri" w:hAnsi="Times New Roman" w:cs="Times New Roman"/>
          <w:b/>
        </w:rPr>
        <w:t>направленность (профиль) «</w:t>
      </w:r>
      <w:r w:rsidR="000425B6" w:rsidRPr="00F84248">
        <w:rPr>
          <w:rFonts w:ascii="Times New Roman" w:eastAsia="Calibri" w:hAnsi="Times New Roman" w:cs="Times New Roman"/>
          <w:b/>
        </w:rPr>
        <w:t>Контрольно-надзорная деятельность</w:t>
      </w:r>
      <w:r w:rsidRPr="00F84248">
        <w:rPr>
          <w:rFonts w:ascii="Times New Roman" w:eastAsia="Calibri" w:hAnsi="Times New Roman" w:cs="Times New Roman"/>
          <w:b/>
        </w:rPr>
        <w:t xml:space="preserve">», </w:t>
      </w:r>
      <w:r w:rsidR="00F84248" w:rsidRPr="00F84248">
        <w:rPr>
          <w:rFonts w:ascii="Times New Roman" w:eastAsia="Calibri" w:hAnsi="Times New Roman" w:cs="Times New Roman"/>
          <w:b/>
        </w:rPr>
        <w:t>2023</w:t>
      </w:r>
      <w:r w:rsidR="00CF218C">
        <w:rPr>
          <w:rFonts w:ascii="Times New Roman" w:eastAsia="Calibri" w:hAnsi="Times New Roman" w:cs="Times New Roman"/>
          <w:b/>
        </w:rPr>
        <w:t>,</w:t>
      </w:r>
      <w:r w:rsidR="00CF218C" w:rsidRPr="00CF218C">
        <w:rPr>
          <w:rFonts w:ascii="Times New Roman" w:eastAsia="Calibri" w:hAnsi="Times New Roman" w:cs="Times New Roman"/>
          <w:b/>
        </w:rPr>
        <w:t xml:space="preserve"> 2024</w:t>
      </w:r>
      <w:r w:rsidR="00F84248" w:rsidRPr="00F84248">
        <w:rPr>
          <w:rFonts w:ascii="Times New Roman" w:eastAsia="Calibri" w:hAnsi="Times New Roman" w:cs="Times New Roman"/>
          <w:b/>
        </w:rPr>
        <w:t xml:space="preserve"> </w:t>
      </w:r>
      <w:r w:rsidRPr="00F84248">
        <w:rPr>
          <w:rFonts w:ascii="Times New Roman" w:eastAsia="Calibri" w:hAnsi="Times New Roman" w:cs="Times New Roman"/>
          <w:b/>
        </w:rPr>
        <w:t>год набора</w:t>
      </w:r>
    </w:p>
    <w:p w14:paraId="2144BB83" w14:textId="77777777" w:rsidR="004019F8" w:rsidRPr="00B33C22" w:rsidRDefault="004019F8" w:rsidP="00C16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1"/>
        <w:tblW w:w="0" w:type="auto"/>
        <w:tblInd w:w="-572" w:type="dxa"/>
        <w:tblLook w:val="04A0" w:firstRow="1" w:lastRow="0" w:firstColumn="1" w:lastColumn="0" w:noHBand="0" w:noVBand="1"/>
      </w:tblPr>
      <w:tblGrid>
        <w:gridCol w:w="472"/>
        <w:gridCol w:w="1560"/>
        <w:gridCol w:w="2060"/>
        <w:gridCol w:w="1457"/>
        <w:gridCol w:w="1825"/>
        <w:gridCol w:w="4620"/>
        <w:gridCol w:w="1478"/>
        <w:gridCol w:w="2227"/>
      </w:tblGrid>
      <w:tr w:rsidR="001430F2" w:rsidRPr="00B33C22" w14:paraId="04F4FC5E" w14:textId="77777777" w:rsidTr="000A2BC7">
        <w:trPr>
          <w:trHeight w:val="1815"/>
        </w:trPr>
        <w:tc>
          <w:tcPr>
            <w:tcW w:w="472" w:type="dxa"/>
            <w:vMerge w:val="restart"/>
          </w:tcPr>
          <w:p w14:paraId="64DA64F5" w14:textId="77777777" w:rsidR="001430F2" w:rsidRPr="00B33C22" w:rsidRDefault="001430F2" w:rsidP="001430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№ п\п</w:t>
            </w:r>
          </w:p>
        </w:tc>
        <w:tc>
          <w:tcPr>
            <w:tcW w:w="1560" w:type="dxa"/>
            <w:vMerge w:val="restart"/>
          </w:tcPr>
          <w:p w14:paraId="295FF913" w14:textId="77777777" w:rsidR="001430F2" w:rsidRPr="00B33C22" w:rsidRDefault="001430F2" w:rsidP="001430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Ф.И.О. научно-педагогического  работника</w:t>
            </w:r>
          </w:p>
        </w:tc>
        <w:tc>
          <w:tcPr>
            <w:tcW w:w="2060" w:type="dxa"/>
            <w:vMerge w:val="restart"/>
          </w:tcPr>
          <w:p w14:paraId="61E32139" w14:textId="77777777" w:rsidR="001430F2" w:rsidRPr="00B33C22" w:rsidRDefault="001430F2" w:rsidP="001430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(далее-договор ГПХ)</w:t>
            </w:r>
          </w:p>
        </w:tc>
        <w:tc>
          <w:tcPr>
            <w:tcW w:w="1457" w:type="dxa"/>
            <w:vMerge w:val="restart"/>
          </w:tcPr>
          <w:p w14:paraId="617E60F2" w14:textId="77777777" w:rsidR="007537FA" w:rsidRPr="00B33C22" w:rsidRDefault="001430F2" w:rsidP="007537F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Ученая степень</w:t>
            </w:r>
            <w:r w:rsidR="007537FA"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85A0A91" w14:textId="77777777" w:rsidR="001430F2" w:rsidRPr="00B33C22" w:rsidRDefault="001430F2" w:rsidP="007537F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537FA"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том числе ученая степень, </w:t>
            </w:r>
            <w:r w:rsidR="007537FA"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полученная в иностранном государстве</w:t>
            </w:r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приз</w:t>
            </w:r>
            <w:r w:rsidR="00410F97"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наваемая в Российской Федерации</w:t>
            </w:r>
            <w:r w:rsidR="007537FA"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25" w:type="dxa"/>
            <w:vMerge w:val="restart"/>
          </w:tcPr>
          <w:p w14:paraId="415430AC" w14:textId="77777777" w:rsidR="001430F2" w:rsidRPr="00B33C22" w:rsidRDefault="001430F2" w:rsidP="001430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Тематика самостоятельного научно-исследовательского (творческого) проекта (участие в осуществлении таких проектов) по направлению подготовки, а также наименование и реквизиты документа, подтверждающие его закрепление</w:t>
            </w:r>
          </w:p>
        </w:tc>
        <w:tc>
          <w:tcPr>
            <w:tcW w:w="5667" w:type="dxa"/>
            <w:gridSpan w:val="2"/>
          </w:tcPr>
          <w:p w14:paraId="55DC01B6" w14:textId="77777777" w:rsidR="001430F2" w:rsidRPr="00B33C22" w:rsidRDefault="001430F2" w:rsidP="001430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Публикации (название статьи, монографии и т.п.; наименование журнала/издания, год публикации) в:</w:t>
            </w:r>
          </w:p>
        </w:tc>
        <w:tc>
          <w:tcPr>
            <w:tcW w:w="2658" w:type="dxa"/>
            <w:vMerge w:val="restart"/>
          </w:tcPr>
          <w:p w14:paraId="743A8B0A" w14:textId="77777777" w:rsidR="001430F2" w:rsidRPr="00B33C22" w:rsidRDefault="001430F2" w:rsidP="001430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 (название, статус конференций, материалы конференций, год выпуска)</w:t>
            </w:r>
          </w:p>
        </w:tc>
      </w:tr>
      <w:tr w:rsidR="000A2BC7" w:rsidRPr="00B33C22" w14:paraId="5C244313" w14:textId="77777777" w:rsidTr="000A2BC7">
        <w:trPr>
          <w:trHeight w:val="1815"/>
        </w:trPr>
        <w:tc>
          <w:tcPr>
            <w:tcW w:w="472" w:type="dxa"/>
            <w:vMerge/>
          </w:tcPr>
          <w:p w14:paraId="45824DD5" w14:textId="77777777" w:rsidR="001430F2" w:rsidRPr="00B33C22" w:rsidRDefault="001430F2" w:rsidP="001430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2F0BA3F" w14:textId="77777777" w:rsidR="001430F2" w:rsidRPr="00B33C22" w:rsidRDefault="001430F2" w:rsidP="001430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14:paraId="5825E2DE" w14:textId="77777777" w:rsidR="001430F2" w:rsidRPr="00B33C22" w:rsidRDefault="001430F2" w:rsidP="001430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14:paraId="407D52A3" w14:textId="77777777" w:rsidR="001430F2" w:rsidRPr="00B33C22" w:rsidRDefault="001430F2" w:rsidP="001430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14:paraId="22D817F3" w14:textId="77777777" w:rsidR="001430F2" w:rsidRPr="00B33C22" w:rsidRDefault="001430F2" w:rsidP="001430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0" w:type="dxa"/>
          </w:tcPr>
          <w:p w14:paraId="571B8BDC" w14:textId="77777777" w:rsidR="001430F2" w:rsidRPr="00B33C22" w:rsidRDefault="001430F2" w:rsidP="001430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ведущих отечественных рецензируемых научных журналах и изданиях</w:t>
            </w:r>
          </w:p>
        </w:tc>
        <w:tc>
          <w:tcPr>
            <w:tcW w:w="1047" w:type="dxa"/>
          </w:tcPr>
          <w:p w14:paraId="56D154CE" w14:textId="77777777" w:rsidR="001430F2" w:rsidRPr="00B33C22" w:rsidRDefault="001430F2" w:rsidP="001430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зарубежных рецензируемых научных журналах и изданиях</w:t>
            </w:r>
          </w:p>
        </w:tc>
        <w:tc>
          <w:tcPr>
            <w:tcW w:w="2658" w:type="dxa"/>
            <w:vMerge/>
          </w:tcPr>
          <w:p w14:paraId="37AF5387" w14:textId="77777777" w:rsidR="001430F2" w:rsidRPr="00B33C22" w:rsidRDefault="001430F2" w:rsidP="001430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A2BC7" w:rsidRPr="00AF3231" w14:paraId="020265CA" w14:textId="77777777" w:rsidTr="000A2BC7">
        <w:tc>
          <w:tcPr>
            <w:tcW w:w="472" w:type="dxa"/>
          </w:tcPr>
          <w:p w14:paraId="762E125B" w14:textId="77777777" w:rsidR="00542BDF" w:rsidRPr="00B33C22" w:rsidRDefault="00542BDF" w:rsidP="00542B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14:paraId="608320D2" w14:textId="77777777" w:rsidR="00542BDF" w:rsidRPr="00B33C22" w:rsidRDefault="00542BDF" w:rsidP="00542B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Опарина Светлана Ивановна</w:t>
            </w:r>
          </w:p>
        </w:tc>
        <w:tc>
          <w:tcPr>
            <w:tcW w:w="2060" w:type="dxa"/>
          </w:tcPr>
          <w:p w14:paraId="218F0A8F" w14:textId="77777777" w:rsidR="00542BDF" w:rsidRPr="00B33C22" w:rsidRDefault="00542BDF" w:rsidP="00542B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место работы</w:t>
            </w:r>
          </w:p>
        </w:tc>
        <w:tc>
          <w:tcPr>
            <w:tcW w:w="1457" w:type="dxa"/>
          </w:tcPr>
          <w:p w14:paraId="0794C381" w14:textId="77777777" w:rsidR="00542BDF" w:rsidRPr="00B33C22" w:rsidRDefault="00542BDF" w:rsidP="00542B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825" w:type="dxa"/>
          </w:tcPr>
          <w:p w14:paraId="7B82E058" w14:textId="77777777" w:rsidR="00542BDF" w:rsidRPr="00B33C22" w:rsidRDefault="00542BDF" w:rsidP="00542B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и аудит в финансово-бюджетной сфере города Москвы.</w:t>
            </w:r>
          </w:p>
          <w:p w14:paraId="66E58514" w14:textId="77777777" w:rsidR="00542BDF" w:rsidRPr="00B33C22" w:rsidRDefault="00542BDF" w:rsidP="00542B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Контрольно-надзорная деятельность.</w:t>
            </w:r>
          </w:p>
          <w:p w14:paraId="1639B0FC" w14:textId="77777777" w:rsidR="00542BDF" w:rsidRDefault="00542BDF" w:rsidP="00542B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Учет, налоги и контроль в некоммерческих организациях</w:t>
            </w:r>
          </w:p>
          <w:p w14:paraId="49E9624F" w14:textId="77777777" w:rsidR="00542BDF" w:rsidRDefault="00542BDF" w:rsidP="00542B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922604" w14:textId="59CD8C96" w:rsidR="00542BDF" w:rsidRDefault="00542BDF" w:rsidP="00CF21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«Об утверждении тем инициативных научно-исследовательских работ </w:t>
            </w:r>
            <w:r w:rsidRPr="00501ED6">
              <w:rPr>
                <w:rFonts w:ascii="Times New Roman" w:eastAsia="Calibri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501E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01ED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год» - №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203</w:t>
            </w:r>
            <w:r w:rsidRPr="00501E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501ED6">
              <w:rPr>
                <w:rFonts w:ascii="Times New Roman" w:eastAsia="Calibri" w:hAnsi="Times New Roman" w:cs="Times New Roman"/>
                <w:sz w:val="20"/>
                <w:szCs w:val="20"/>
              </w:rPr>
              <w:t>.12.202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501E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</w:t>
            </w:r>
            <w:r w:rsidR="00CF218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D972F22" w14:textId="77777777" w:rsidR="00CF218C" w:rsidRDefault="00CF218C" w:rsidP="00CF21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2F4CE0" w14:textId="79361363" w:rsidR="00CF218C" w:rsidRPr="00B33C22" w:rsidRDefault="00CF218C" w:rsidP="00CF218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18C">
              <w:rPr>
                <w:rFonts w:ascii="Times New Roman" w:eastAsia="Calibri" w:hAnsi="Times New Roman" w:cs="Times New Roman"/>
                <w:sz w:val="20"/>
                <w:szCs w:val="20"/>
              </w:rPr>
              <w:t>Распоряжение «Об утверждении тем инициативных научно-исследовательских работ на 2024 год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r w:rsidRPr="00CF21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1 от 10.01.2024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года.</w:t>
            </w:r>
          </w:p>
        </w:tc>
        <w:tc>
          <w:tcPr>
            <w:tcW w:w="4620" w:type="dxa"/>
          </w:tcPr>
          <w:tbl>
            <w:tblPr>
              <w:tblW w:w="4623" w:type="dxa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972"/>
              <w:gridCol w:w="651"/>
            </w:tblGrid>
            <w:tr w:rsidR="005275C3" w:rsidRPr="005275C3" w14:paraId="3C99FBE7" w14:textId="77777777" w:rsidTr="000A2BC7">
              <w:trPr>
                <w:tblCellSpacing w:w="0" w:type="dxa"/>
              </w:trPr>
              <w:tc>
                <w:tcPr>
                  <w:tcW w:w="3972" w:type="dxa"/>
                  <w:hideMark/>
                </w:tcPr>
                <w:p w14:paraId="679A2175" w14:textId="657559C9" w:rsidR="005275C3" w:rsidRPr="001E0693" w:rsidRDefault="001E0693" w:rsidP="00215124">
                  <w:pPr>
                    <w:spacing w:after="0" w:line="240" w:lineRule="auto"/>
                    <w:ind w:right="283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1.</w:t>
                  </w:r>
                  <w:r w:rsidR="00F64D5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П</w:t>
                  </w:r>
                  <w:r w:rsidRPr="001E069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роблемы цифровизации управления в городах регионального значения</w:t>
                  </w:r>
                  <w:r w:rsidR="005275C3" w:rsidRPr="001E069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br/>
                    <w:t>Баранова</w:t>
                  </w:r>
                  <w:r w:rsidR="0021512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</w:t>
                  </w:r>
                  <w:r w:rsidR="00215124" w:rsidRPr="001E069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Е. А.</w:t>
                  </w:r>
                  <w:r w:rsidR="005275C3" w:rsidRPr="001E069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, Опарина </w:t>
                  </w:r>
                  <w:r w:rsidR="00215124" w:rsidRPr="001E069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С. И.</w:t>
                  </w:r>
                  <w:r w:rsidR="005275C3" w:rsidRPr="001E069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br/>
                    <w:t xml:space="preserve">В сборнике: Экономические и правовые аспекты реализации государственных программ и проектов. Сборник статей по итогам X Научно-практической конференции студентов, магистрантов и аспирантов. Москва, 2024. С. </w:t>
                  </w:r>
                  <w:r w:rsidR="00215124" w:rsidRPr="001E069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22–26</w:t>
                  </w:r>
                  <w:r w:rsidR="005275C3" w:rsidRPr="001E069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51" w:type="dxa"/>
                  <w:hideMark/>
                </w:tcPr>
                <w:p w14:paraId="1F0276F3" w14:textId="77777777" w:rsidR="005275C3" w:rsidRPr="005275C3" w:rsidRDefault="005275C3" w:rsidP="001E069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275C3" w:rsidRPr="005275C3" w14:paraId="0C3A0CE0" w14:textId="77777777" w:rsidTr="000A2BC7">
              <w:trPr>
                <w:tblCellSpacing w:w="0" w:type="dxa"/>
              </w:trPr>
              <w:tc>
                <w:tcPr>
                  <w:tcW w:w="3972" w:type="dxa"/>
                  <w:hideMark/>
                </w:tcPr>
                <w:p w14:paraId="10248832" w14:textId="66059662" w:rsidR="005275C3" w:rsidRPr="005275C3" w:rsidRDefault="001E0693" w:rsidP="00215124">
                  <w:pPr>
                    <w:spacing w:after="0" w:line="240" w:lineRule="auto"/>
                    <w:ind w:right="283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2.</w:t>
                  </w:r>
                  <w:r w:rsidR="00F64D5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</w:t>
                  </w:r>
                  <w:r w:rsidR="00F64D58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сновные методы оценки и анализа рисков в проектной деятельности</w:t>
                  </w:r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br/>
                    <w:t xml:space="preserve">Фомина </w:t>
                  </w:r>
                  <w:r w:rsidR="00215124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К. Ю.</w:t>
                  </w:r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, Опарина </w:t>
                  </w:r>
                  <w:r w:rsidR="00215124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С. И.</w:t>
                  </w:r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br/>
                    <w:t xml:space="preserve">В сборнике: Экономические и правовые аспекты реализации государственных программ и проектов. Сборник статей по итогам X Научно-практической конференции студентов, магистрантов и аспирантов. Москва, 2024. С. </w:t>
                  </w:r>
                  <w:r w:rsidR="00F64D58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228–233</w:t>
                  </w:r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51" w:type="dxa"/>
                  <w:hideMark/>
                </w:tcPr>
                <w:p w14:paraId="64898ED9" w14:textId="77777777" w:rsidR="005275C3" w:rsidRPr="005275C3" w:rsidRDefault="005275C3" w:rsidP="001E069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275C3" w:rsidRPr="005275C3" w14:paraId="5585FF4E" w14:textId="77777777" w:rsidTr="000A2BC7">
              <w:trPr>
                <w:tblCellSpacing w:w="0" w:type="dxa"/>
              </w:trPr>
              <w:tc>
                <w:tcPr>
                  <w:tcW w:w="3972" w:type="dxa"/>
                  <w:hideMark/>
                </w:tcPr>
                <w:p w14:paraId="44243E9B" w14:textId="7C68901B" w:rsidR="005275C3" w:rsidRPr="005275C3" w:rsidRDefault="00F64D58" w:rsidP="00215124">
                  <w:pPr>
                    <w:spacing w:after="0" w:line="240" w:lineRule="auto"/>
                    <w:ind w:right="283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3,</w:t>
                  </w:r>
                  <w:r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</w:t>
                  </w:r>
                  <w:r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реимущества внедрения технологических решений в систему контрольно-надзорной деятельности</w:t>
                  </w:r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br/>
                  </w:r>
                  <w:proofErr w:type="spellStart"/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Каюпов</w:t>
                  </w:r>
                  <w:proofErr w:type="spellEnd"/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Д.В., Опарина </w:t>
                  </w:r>
                  <w:r w:rsidR="00215124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С. И.</w:t>
                  </w:r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br/>
                    <w:t xml:space="preserve">В сборнике: Экономические и правовые аспекты реализации государственных программ и проектов. Сборник статей по итогам X Научно-практической конференции студентов, магистрантов и аспирантов. Москва, 2024. С. </w:t>
                  </w:r>
                  <w:r w:rsidR="00215124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52–57</w:t>
                  </w:r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51" w:type="dxa"/>
                  <w:hideMark/>
                </w:tcPr>
                <w:p w14:paraId="3D829474" w14:textId="77777777" w:rsidR="005275C3" w:rsidRPr="005275C3" w:rsidRDefault="005275C3" w:rsidP="001E069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275C3" w:rsidRPr="005275C3" w14:paraId="25F0B55F" w14:textId="77777777" w:rsidTr="000A2BC7">
              <w:trPr>
                <w:tblCellSpacing w:w="0" w:type="dxa"/>
              </w:trPr>
              <w:tc>
                <w:tcPr>
                  <w:tcW w:w="3972" w:type="dxa"/>
                  <w:hideMark/>
                </w:tcPr>
                <w:p w14:paraId="6CD21EEE" w14:textId="3569FBC0" w:rsidR="005275C3" w:rsidRPr="005275C3" w:rsidRDefault="001E0693" w:rsidP="00215124">
                  <w:pPr>
                    <w:spacing w:after="0" w:line="240" w:lineRule="auto"/>
                    <w:ind w:right="283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4.</w:t>
                  </w:r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Э</w:t>
                  </w:r>
                  <w:r w:rsidR="00F64D58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лектронное взаимодействие субъектов учета и отчетности различных уровней бюджетной системы</w:t>
                  </w:r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br/>
                  </w:r>
                  <w:proofErr w:type="spellStart"/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Монахова</w:t>
                  </w:r>
                  <w:proofErr w:type="spellEnd"/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</w:t>
                  </w:r>
                  <w:r w:rsidR="00215124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А. А.</w:t>
                  </w:r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, Опарина </w:t>
                  </w:r>
                  <w:r w:rsidR="00215124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С. И.</w:t>
                  </w:r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br/>
                    <w:t xml:space="preserve">В сборнике: Экономические и правовые аспекты реализации государственных программ и проектов. Сборник статей по итогам X Научно-практической конференции студентов, магистрантов и аспирантов. Москва, 2024. С. </w:t>
                  </w:r>
                  <w:r w:rsidR="00215124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58–64</w:t>
                  </w:r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51" w:type="dxa"/>
                  <w:hideMark/>
                </w:tcPr>
                <w:p w14:paraId="53F981AD" w14:textId="77777777" w:rsidR="005275C3" w:rsidRPr="005275C3" w:rsidRDefault="005275C3" w:rsidP="001E069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275C3" w:rsidRPr="005275C3" w14:paraId="55EC4C78" w14:textId="77777777" w:rsidTr="000A2BC7">
              <w:trPr>
                <w:tblCellSpacing w:w="0" w:type="dxa"/>
              </w:trPr>
              <w:tc>
                <w:tcPr>
                  <w:tcW w:w="3972" w:type="dxa"/>
                  <w:hideMark/>
                </w:tcPr>
                <w:p w14:paraId="01D7A043" w14:textId="40754912" w:rsidR="005275C3" w:rsidRPr="005275C3" w:rsidRDefault="001E0693" w:rsidP="00215124">
                  <w:pPr>
                    <w:spacing w:after="0" w:line="240" w:lineRule="auto"/>
                    <w:ind w:right="283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5.</w:t>
                  </w:r>
                  <w:r w:rsidR="00F64D5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О</w:t>
                  </w:r>
                  <w:r w:rsidR="00F64D58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бщественный контроль в сфере охраны объектов культурного наследия как институт гражданского общества на примере </w:t>
                  </w:r>
                  <w:proofErr w:type="spellStart"/>
                  <w:r w:rsidR="0021512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А</w:t>
                  </w:r>
                  <w:r w:rsidR="00F64D58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рхнадзора</w:t>
                  </w:r>
                  <w:proofErr w:type="spellEnd"/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br/>
                    <w:t xml:space="preserve">Никитин </w:t>
                  </w:r>
                  <w:r w:rsidR="00215124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В. В.</w:t>
                  </w:r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, Опарина </w:t>
                  </w:r>
                  <w:r w:rsidR="00215124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С. И.</w:t>
                  </w:r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br/>
                    <w:t xml:space="preserve">В сборнике: Экономические и правовые аспекты реализации государственных программ и проектов. Сборник статей по итогам X Научно-практической конференции студентов, магистрантов и аспирантов. Москва, 2024. С. </w:t>
                  </w:r>
                  <w:r w:rsidR="00215124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70–74</w:t>
                  </w:r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51" w:type="dxa"/>
                  <w:hideMark/>
                </w:tcPr>
                <w:p w14:paraId="482BDDE4" w14:textId="77777777" w:rsidR="005275C3" w:rsidRPr="005275C3" w:rsidRDefault="005275C3" w:rsidP="001E069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275C3" w:rsidRPr="005275C3" w14:paraId="76D63CA5" w14:textId="77777777" w:rsidTr="000A2BC7">
              <w:trPr>
                <w:tblCellSpacing w:w="0" w:type="dxa"/>
              </w:trPr>
              <w:tc>
                <w:tcPr>
                  <w:tcW w:w="3972" w:type="dxa"/>
                  <w:hideMark/>
                </w:tcPr>
                <w:p w14:paraId="2A55A12F" w14:textId="270A55F1" w:rsidR="005275C3" w:rsidRPr="005275C3" w:rsidRDefault="001E0693" w:rsidP="00215124">
                  <w:pPr>
                    <w:spacing w:after="0" w:line="240" w:lineRule="auto"/>
                    <w:ind w:right="283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6.</w:t>
                  </w:r>
                  <w:r w:rsidR="00F64D5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А</w:t>
                  </w:r>
                  <w:r w:rsidR="00F64D58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ктуальные подходы к организации учредительского контроля в сфере здравоохранения</w:t>
                  </w:r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br/>
                    <w:t xml:space="preserve">Тимофеева </w:t>
                  </w:r>
                  <w:r w:rsidR="00215124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Ю. В.</w:t>
                  </w:r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, Опарина </w:t>
                  </w:r>
                  <w:r w:rsidR="00215124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С. И.</w:t>
                  </w:r>
                  <w:r w:rsidR="005275C3" w:rsidRPr="005275C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br/>
                    <w:t>В сборнике: Экономические и правовые аспекты реализации государственных программ и проектов. Сборник статей по итогам X Научно-практической конференции студентов, магистрантов и аспирантов. Москва, 2024. С. 93-99.</w:t>
                  </w:r>
                </w:p>
              </w:tc>
              <w:tc>
                <w:tcPr>
                  <w:tcW w:w="651" w:type="dxa"/>
                  <w:vAlign w:val="center"/>
                  <w:hideMark/>
                </w:tcPr>
                <w:p w14:paraId="32155121" w14:textId="77777777" w:rsidR="005275C3" w:rsidRPr="005275C3" w:rsidRDefault="005275C3" w:rsidP="001E069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7CFC9C2" w14:textId="77777777" w:rsidR="005275C3" w:rsidRDefault="005275C3" w:rsidP="001E06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65225F" w14:textId="1779F111" w:rsidR="00542BDF" w:rsidRPr="00F64D58" w:rsidRDefault="001E0693" w:rsidP="00F64D5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  <w:r w:rsidR="00542BD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542BDF" w:rsidRPr="002A12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Особенности уплаты торгового сбора медицинскими организациями, осуществляющими торговлю сопутствующими товарами (статья</w:t>
            </w:r>
            <w:r w:rsidR="00542B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соавторстве)</w:t>
            </w:r>
            <w:r w:rsidR="00542BDF" w:rsidRPr="002A12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42BDF" w:rsidRPr="002A12AD">
              <w:rPr>
                <w:rFonts w:eastAsia="Calibri"/>
                <w:sz w:val="20"/>
                <w:szCs w:val="20"/>
              </w:rPr>
              <w:t>Бухучет в здравоохранении.</w:t>
            </w:r>
            <w:r w:rsidR="00542BDF">
              <w:rPr>
                <w:rFonts w:eastAsia="Calibri"/>
                <w:sz w:val="20"/>
                <w:szCs w:val="20"/>
              </w:rPr>
              <w:t xml:space="preserve"> (ВАК)</w:t>
            </w:r>
            <w:r w:rsidR="00542BDF" w:rsidRPr="002A12AD">
              <w:rPr>
                <w:rFonts w:eastAsia="Calibri"/>
                <w:sz w:val="20"/>
                <w:szCs w:val="20"/>
              </w:rPr>
              <w:t xml:space="preserve"> 2023. N1 С. 43-50 </w:t>
            </w:r>
          </w:p>
          <w:p w14:paraId="22851B82" w14:textId="1FCED59F" w:rsidR="00542BDF" w:rsidRPr="00367E28" w:rsidRDefault="00F64D58" w:rsidP="00F64D58">
            <w:pPr>
              <w:pStyle w:val="a5"/>
              <w:shd w:val="clear" w:color="auto" w:fill="FFFFFF"/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="00542BDF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542BDF" w:rsidRPr="00367E28">
              <w:rPr>
                <w:rFonts w:eastAsia="Calibri"/>
                <w:sz w:val="20"/>
                <w:szCs w:val="20"/>
                <w:lang w:eastAsia="en-US"/>
              </w:rPr>
              <w:t xml:space="preserve"> Функционирование банковского сектора РФ в современных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42BDF" w:rsidRPr="00367E28">
              <w:rPr>
                <w:rFonts w:eastAsia="Calibri"/>
                <w:sz w:val="20"/>
                <w:szCs w:val="20"/>
                <w:lang w:eastAsia="en-US"/>
              </w:rPr>
              <w:t xml:space="preserve">условиях (статья в соавторстве) Вестник МГПУ. 2023, N4, С.189- 102 </w:t>
            </w:r>
          </w:p>
          <w:p w14:paraId="43B8960F" w14:textId="75148757" w:rsidR="00542BDF" w:rsidRPr="00AF3231" w:rsidRDefault="00F64D58" w:rsidP="00F64D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542BDF"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hyperlink r:id="rId5" w:history="1">
              <w:r w:rsidR="00542BDF" w:rsidRPr="00AF3231">
                <w:rPr>
                  <w:rFonts w:ascii="Times New Roman" w:eastAsia="Calibri" w:hAnsi="Times New Roman" w:cs="Times New Roman"/>
                  <w:sz w:val="20"/>
                  <w:szCs w:val="20"/>
                </w:rPr>
                <w:t>ухгалтерский учет в бюджетных учреждениях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2BDF"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t>Качкова</w:t>
            </w:r>
            <w:proofErr w:type="spellEnd"/>
            <w:r w:rsidR="00542BDF"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15124"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t>О. Е.</w:t>
            </w:r>
            <w:r w:rsidR="00542BDF"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42BDF"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t>Кришталева</w:t>
            </w:r>
            <w:proofErr w:type="spellEnd"/>
            <w:r w:rsidR="00542BDF"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15124"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t>Т. И.</w:t>
            </w:r>
            <w:r w:rsidR="00542BDF"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42BDF"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t>Овсийчук</w:t>
            </w:r>
            <w:proofErr w:type="spellEnd"/>
            <w:r w:rsidR="00542BDF"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М.Ф.</w:t>
            </w:r>
            <w:r w:rsidR="00542BDF"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Учебник / Москва, 2022</w:t>
            </w:r>
          </w:p>
          <w:p w14:paraId="1B6199D7" w14:textId="77777777" w:rsidR="00542BDF" w:rsidRDefault="00542BDF" w:rsidP="001E06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577F29" w14:textId="47DD6110" w:rsidR="00542BDF" w:rsidRPr="00B33C22" w:rsidRDefault="00F64D58" w:rsidP="001E06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542B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542BDF"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Учебник</w:t>
            </w:r>
            <w:r w:rsidR="00542B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42BDF"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Корпоративное управление и корпоративные финансы в акционерных обществах с государственным участием </w:t>
            </w:r>
          </w:p>
          <w:p w14:paraId="59B60842" w14:textId="77777777" w:rsidR="00542BDF" w:rsidRDefault="00542BDF" w:rsidP="001E06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Издательство: Общество с ограниченной ответственностью "Издательство "</w:t>
            </w:r>
            <w:proofErr w:type="spellStart"/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КноРус</w:t>
            </w:r>
            <w:proofErr w:type="spellEnd"/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" (Москва) 2021</w:t>
            </w:r>
          </w:p>
          <w:p w14:paraId="1BFA1AD1" w14:textId="77777777" w:rsidR="00215124" w:rsidRDefault="00215124" w:rsidP="001E06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67A6F1" w14:textId="2F99024D" w:rsidR="00542BDF" w:rsidRPr="00B33C22" w:rsidRDefault="00CF218C" w:rsidP="001E06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="00542B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542BDF"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Монография Современные проблемы контроля и аудита в финансово-бюджетной сфере в Российской Федерации</w:t>
            </w:r>
          </w:p>
          <w:p w14:paraId="1E7C32A9" w14:textId="77777777" w:rsidR="00542BDF" w:rsidRDefault="00542BDF" w:rsidP="001E06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Москва, "</w:t>
            </w:r>
            <w:proofErr w:type="spellStart"/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Русайнс</w:t>
            </w:r>
            <w:proofErr w:type="spellEnd"/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>", 2021</w:t>
            </w:r>
          </w:p>
          <w:p w14:paraId="1DB03F55" w14:textId="77777777" w:rsidR="00542BDF" w:rsidRDefault="00542BDF" w:rsidP="001E06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7A73BA" w14:textId="77777777" w:rsidR="00542BDF" w:rsidRPr="00B33C22" w:rsidRDefault="00542BDF" w:rsidP="001E06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F18887" w14:textId="2DB663DD" w:rsidR="00542BDF" w:rsidRPr="00B33C22" w:rsidRDefault="00542BDF" w:rsidP="001E06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C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</w:tcPr>
          <w:p w14:paraId="4D0F63A1" w14:textId="77777777" w:rsidR="00542BDF" w:rsidRPr="00B33C22" w:rsidRDefault="00542BDF" w:rsidP="00542B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</w:tcPr>
          <w:p w14:paraId="77B07368" w14:textId="22FE6B64" w:rsidR="005275C3" w:rsidRPr="00F64D58" w:rsidRDefault="005275C3" w:rsidP="005275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D58">
              <w:rPr>
                <w:rFonts w:ascii="Times New Roman" w:eastAsia="Calibri" w:hAnsi="Times New Roman" w:cs="Times New Roman"/>
                <w:sz w:val="20"/>
                <w:szCs w:val="20"/>
              </w:rPr>
              <w:t> X Научно-практическая конференция студентов, магистрантов и аспирантов. Москва, 2024 "Горожане и город: исследования,</w:t>
            </w:r>
            <w:r w:rsidRPr="00F64D5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оценки, дискуссии, секция </w:t>
            </w:r>
            <w:r w:rsidRPr="00F64D5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""Экономические и правовые аспекты</w:t>
            </w:r>
            <w:r w:rsidRPr="00F64D5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реализации государственных</w:t>
            </w:r>
            <w:r w:rsidRPr="00F64D5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программ и проектов»</w:t>
            </w:r>
          </w:p>
          <w:p w14:paraId="248E9363" w14:textId="1998A3E5" w:rsidR="005275C3" w:rsidRDefault="005275C3" w:rsidP="00CF21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75C3">
              <w:rPr>
                <w:rFonts w:ascii="Times New Roman" w:eastAsia="Calibri" w:hAnsi="Times New Roman" w:cs="Times New Roman"/>
                <w:sz w:val="20"/>
                <w:szCs w:val="20"/>
              </w:rPr>
              <w:t>4 апреля 2024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Москва</w:t>
            </w:r>
          </w:p>
          <w:p w14:paraId="3111CC83" w14:textId="7115D1B7" w:rsidR="005275C3" w:rsidRDefault="00F64D58" w:rsidP="00CF21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75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сборнике: Экономические и правовые аспекты реализации государственных </w:t>
            </w:r>
            <w:r w:rsidRPr="005275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программ и проектов. Сборник статей по итогам X Научно-практической конференции студентов, магистрантов и аспирантов. Москва, 2024.</w:t>
            </w:r>
          </w:p>
          <w:p w14:paraId="784E6CF8" w14:textId="5210E0FE" w:rsidR="005275C3" w:rsidRPr="00F64D58" w:rsidRDefault="005275C3" w:rsidP="005275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D58">
              <w:rPr>
                <w:rFonts w:ascii="Times New Roman" w:eastAsia="Calibri" w:hAnsi="Times New Roman" w:cs="Times New Roman"/>
                <w:sz w:val="20"/>
                <w:szCs w:val="20"/>
              </w:rPr>
              <w:t>VI Международный научно-практический симпозиум "Кадры для цифровой экономики: технологии искусственного интеллекта в решении профессиональных задач"</w:t>
            </w:r>
          </w:p>
          <w:p w14:paraId="4921DF17" w14:textId="765EC232" w:rsidR="00542BDF" w:rsidRPr="00AF3231" w:rsidRDefault="00542BDF" w:rsidP="00CF21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t>Риск-ориентированное управление и контроль в экономике мегаполиса</w:t>
            </w:r>
            <w:r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Москва, 28 марта 2023 года </w:t>
            </w:r>
          </w:p>
          <w:p w14:paraId="29076866" w14:textId="77777777" w:rsidR="00542BDF" w:rsidRPr="00AF3231" w:rsidRDefault="00542BDF" w:rsidP="00CF21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hyperlink r:id="rId6" w:history="1">
              <w:r w:rsidRPr="00AF3231">
                <w:rPr>
                  <w:rFonts w:ascii="Times New Roman" w:eastAsia="Calibri" w:hAnsi="Times New Roman" w:cs="Times New Roman"/>
                  <w:sz w:val="20"/>
                  <w:szCs w:val="20"/>
                </w:rPr>
                <w:t>иск-ориентированное управление и контроль в экономике мегаполиса</w:t>
              </w:r>
            </w:hyperlink>
            <w:r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Сборник статей по итогам Международной научно-практической конференции. Под редакцией Ю.В. Евдокимовой. Москва, 2023</w:t>
            </w:r>
          </w:p>
          <w:p w14:paraId="1FA5E7A7" w14:textId="77777777" w:rsidR="00542BDF" w:rsidRPr="00AF3231" w:rsidRDefault="00542BDF" w:rsidP="00CF21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Финансовая грамотность как фактор риск-ориентированного управления в различных секторах экономики</w:t>
            </w:r>
            <w:r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Москва, 20 апреля – 26 мая 2022 года</w:t>
            </w:r>
          </w:p>
          <w:p w14:paraId="3AB4C151" w14:textId="77777777" w:rsidR="00542BDF" w:rsidRPr="00AF3231" w:rsidRDefault="00542BDF" w:rsidP="00CF21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Сборник научных статей магистрантов и преподавателей </w:t>
            </w:r>
            <w:r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Сборник научных трудов. Под редакцией А.А. </w:t>
            </w:r>
            <w:proofErr w:type="spellStart"/>
            <w:r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t>Шестемирова</w:t>
            </w:r>
            <w:proofErr w:type="spellEnd"/>
            <w:r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t>, Ю.В. Евдокимовой. Москва, 2022</w:t>
            </w:r>
          </w:p>
          <w:p w14:paraId="43691D7D" w14:textId="77777777" w:rsidR="00542BDF" w:rsidRPr="00AF3231" w:rsidRDefault="00542BDF" w:rsidP="00CF21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t>Издательство: </w:t>
            </w:r>
            <w:hyperlink r:id="rId7" w:tooltip="Список публикаций этого издательства" w:history="1">
              <w:r w:rsidRPr="00AF3231">
                <w:rPr>
                  <w:rFonts w:ascii="Times New Roman" w:eastAsia="Calibri" w:hAnsi="Times New Roman" w:cs="Times New Roman"/>
                  <w:sz w:val="20"/>
                  <w:szCs w:val="20"/>
                </w:rPr>
                <w:t>Общество с ограниченной ответственностью "</w:t>
              </w:r>
              <w:proofErr w:type="spellStart"/>
              <w:r w:rsidRPr="00AF3231">
                <w:rPr>
                  <w:rFonts w:ascii="Times New Roman" w:eastAsia="Calibri" w:hAnsi="Times New Roman" w:cs="Times New Roman"/>
                  <w:sz w:val="20"/>
                  <w:szCs w:val="20"/>
                </w:rPr>
                <w:t>Русайнс</w:t>
              </w:r>
              <w:proofErr w:type="spellEnd"/>
              <w:r w:rsidRPr="00AF3231">
                <w:rPr>
                  <w:rFonts w:ascii="Times New Roman" w:eastAsia="Calibri" w:hAnsi="Times New Roman" w:cs="Times New Roman"/>
                  <w:sz w:val="20"/>
                  <w:szCs w:val="20"/>
                </w:rPr>
                <w:t>"</w:t>
              </w:r>
            </w:hyperlink>
            <w:r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t> (Москва)</w:t>
            </w:r>
          </w:p>
          <w:p w14:paraId="4E4E2990" w14:textId="77777777" w:rsidR="00542BDF" w:rsidRPr="00AF3231" w:rsidRDefault="00542BDF" w:rsidP="00CF218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t>Влияние факторов искусственного интеллекта и креативной экономики на инвестиционный климат мегаполиса</w:t>
            </w:r>
            <w:r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Москва, 18 мая 2023 года</w:t>
            </w:r>
          </w:p>
          <w:p w14:paraId="15CB86D6" w14:textId="77777777" w:rsidR="000A2BC7" w:rsidRDefault="00542BDF" w:rsidP="000A2BC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Сборник статей магистрантов и преподавателей </w:t>
            </w:r>
            <w:r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t>Издательство: </w:t>
            </w:r>
            <w:hyperlink r:id="rId8" w:tooltip="Список публикаций этого издательства" w:history="1">
              <w:r w:rsidRPr="00AF3231">
                <w:rPr>
                  <w:rFonts w:ascii="Times New Roman" w:eastAsia="Calibri" w:hAnsi="Times New Roman" w:cs="Times New Roman"/>
                  <w:sz w:val="20"/>
                  <w:szCs w:val="20"/>
                </w:rPr>
                <w:t>Общество с ограниченной ответственностью "</w:t>
              </w:r>
              <w:proofErr w:type="spellStart"/>
              <w:r w:rsidRPr="00AF3231">
                <w:rPr>
                  <w:rFonts w:ascii="Times New Roman" w:eastAsia="Calibri" w:hAnsi="Times New Roman" w:cs="Times New Roman"/>
                  <w:sz w:val="20"/>
                  <w:szCs w:val="20"/>
                </w:rPr>
                <w:t>Русайнс</w:t>
              </w:r>
              <w:proofErr w:type="spellEnd"/>
              <w:r w:rsidRPr="00AF3231">
                <w:rPr>
                  <w:rFonts w:ascii="Times New Roman" w:eastAsia="Calibri" w:hAnsi="Times New Roman" w:cs="Times New Roman"/>
                  <w:sz w:val="20"/>
                  <w:szCs w:val="20"/>
                </w:rPr>
                <w:t>"</w:t>
              </w:r>
            </w:hyperlink>
            <w:r w:rsidRPr="00AF3231">
              <w:rPr>
                <w:rFonts w:ascii="Times New Roman" w:eastAsia="Calibri" w:hAnsi="Times New Roman" w:cs="Times New Roman"/>
                <w:sz w:val="20"/>
                <w:szCs w:val="20"/>
              </w:rPr>
              <w:t> (Москва)</w:t>
            </w:r>
          </w:p>
          <w:p w14:paraId="7CEAF8DD" w14:textId="77777777" w:rsidR="000A2BC7" w:rsidRDefault="00542BDF" w:rsidP="000A2BC7">
            <w:pPr>
              <w:jc w:val="both"/>
              <w:rPr>
                <w:rFonts w:eastAsia="Calibri"/>
                <w:sz w:val="20"/>
                <w:szCs w:val="20"/>
              </w:rPr>
            </w:pPr>
            <w:r w:rsidRPr="00F64D58">
              <w:rPr>
                <w:rFonts w:eastAsia="Calibri"/>
                <w:sz w:val="20"/>
                <w:szCs w:val="20"/>
              </w:rPr>
              <w:t xml:space="preserve">X научно-практическая конференция студентов, магистрантов и аспирантов «Горожане и город: исследования, оценки, дискуссии» (секция «Экономические и правовые аспекты реализации государственных программ и проектов»), </w:t>
            </w:r>
            <w:r w:rsidRPr="00F64D58">
              <w:rPr>
                <w:rFonts w:eastAsia="Calibri"/>
                <w:sz w:val="20"/>
                <w:szCs w:val="20"/>
              </w:rPr>
              <w:lastRenderedPageBreak/>
              <w:t>состоявшееся в ГАОУ ВО «Московский̆ городской̆ университет управления Правительства Москвы имени Ю. М. Лужкова» 4 апреля 2024 года</w:t>
            </w:r>
          </w:p>
          <w:p w14:paraId="7DDFE078" w14:textId="6A929804" w:rsidR="00542BDF" w:rsidRPr="00F64D58" w:rsidRDefault="00542BDF" w:rsidP="000A2BC7">
            <w:pPr>
              <w:jc w:val="both"/>
              <w:rPr>
                <w:rFonts w:eastAsia="Calibri"/>
                <w:sz w:val="20"/>
                <w:szCs w:val="20"/>
              </w:rPr>
            </w:pPr>
            <w:r w:rsidRPr="00F64D58">
              <w:rPr>
                <w:rFonts w:eastAsia="Calibri"/>
                <w:sz w:val="20"/>
                <w:szCs w:val="20"/>
              </w:rPr>
              <w:t xml:space="preserve">Экономические и правовые аспекты реализации государственных программ и </w:t>
            </w:r>
            <w:proofErr w:type="gramStart"/>
            <w:r w:rsidRPr="00F64D58">
              <w:rPr>
                <w:rFonts w:eastAsia="Calibri"/>
                <w:sz w:val="20"/>
                <w:szCs w:val="20"/>
              </w:rPr>
              <w:t>проектов :</w:t>
            </w:r>
            <w:proofErr w:type="gramEnd"/>
            <w:r w:rsidRPr="00F64D58">
              <w:rPr>
                <w:rFonts w:eastAsia="Calibri"/>
                <w:sz w:val="20"/>
                <w:szCs w:val="20"/>
              </w:rPr>
              <w:t xml:space="preserve"> сборник статей̆ / кол. авторов — М</w:t>
            </w:r>
            <w:r w:rsidR="000A2BC7">
              <w:rPr>
                <w:rFonts w:eastAsia="Calibri"/>
                <w:sz w:val="20"/>
                <w:szCs w:val="20"/>
              </w:rPr>
              <w:t xml:space="preserve">осква : </w:t>
            </w:r>
            <w:bookmarkStart w:id="0" w:name="_GoBack"/>
            <w:r w:rsidR="000A2BC7">
              <w:rPr>
                <w:rFonts w:eastAsia="Calibri"/>
                <w:sz w:val="20"/>
                <w:szCs w:val="20"/>
              </w:rPr>
              <w:t>РУСАЙНС, 2024. — 240 с</w:t>
            </w:r>
            <w:r w:rsidRPr="00F64D58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10B34FD0" w14:textId="77777777" w:rsidR="00542BDF" w:rsidRPr="00F64D58" w:rsidRDefault="00542BDF" w:rsidP="000A2BC7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64D58">
              <w:rPr>
                <w:rFonts w:eastAsia="Calibri"/>
                <w:sz w:val="20"/>
                <w:szCs w:val="20"/>
                <w:lang w:eastAsia="en-US"/>
              </w:rPr>
              <w:t>Научно-практическая конференция «Технология искусственного интеллект</w:t>
            </w:r>
            <w:r w:rsidRPr="00F64D58">
              <w:rPr>
                <w:rFonts w:eastAsia="Calibri" w:hint="eastAsia"/>
                <w:sz w:val="20"/>
                <w:szCs w:val="20"/>
                <w:lang w:eastAsia="en-US"/>
              </w:rPr>
              <w:t>а</w:t>
            </w:r>
            <w:r w:rsidRPr="00F64D58">
              <w:rPr>
                <w:rFonts w:eastAsia="Calibri"/>
                <w:sz w:val="20"/>
                <w:szCs w:val="20"/>
                <w:lang w:eastAsia="en-US"/>
              </w:rPr>
              <w:t xml:space="preserve"> в транспортной программе города, аспекты контрольно-надзорной деятельности.</w:t>
            </w:r>
          </w:p>
          <w:p w14:paraId="4A09878C" w14:textId="77777777" w:rsidR="00542BDF" w:rsidRPr="00F64D58" w:rsidRDefault="00542BDF" w:rsidP="000A2BC7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64D58">
              <w:rPr>
                <w:rFonts w:eastAsia="Calibri"/>
                <w:sz w:val="20"/>
                <w:szCs w:val="20"/>
                <w:lang w:eastAsia="en-US"/>
              </w:rPr>
              <w:t xml:space="preserve">4 июня 2024, Москва </w:t>
            </w:r>
            <w:bookmarkEnd w:id="0"/>
            <w:r w:rsidRPr="00F64D58">
              <w:rPr>
                <w:rFonts w:eastAsia="Calibri"/>
                <w:sz w:val="20"/>
                <w:szCs w:val="20"/>
                <w:lang w:eastAsia="en-US"/>
              </w:rPr>
              <w:t>ГАОУ ВО «Московский городской университет управления Правительства Москвы имени Ю. М. Лужкова</w:t>
            </w:r>
          </w:p>
          <w:p w14:paraId="6AA1ED68" w14:textId="77777777" w:rsidR="00542BDF" w:rsidRPr="00F64D58" w:rsidRDefault="00542BDF" w:rsidP="00CF218C">
            <w:pPr>
              <w:pStyle w:val="a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11DB008" w14:textId="77777777" w:rsidR="00542BDF" w:rsidRDefault="00542BDF" w:rsidP="00CF218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D1F720" w14:textId="5DC2C9BE" w:rsidR="00542BDF" w:rsidRPr="00B33C22" w:rsidRDefault="00542BDF" w:rsidP="00CF218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31D229C" w14:textId="77777777" w:rsidR="00C1679C" w:rsidRPr="00B33C22" w:rsidRDefault="00C1679C" w:rsidP="00C167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825A0C" w14:textId="643D0EA5" w:rsidR="00C1679C" w:rsidRPr="008A1FA1" w:rsidRDefault="00C1679C" w:rsidP="00C1679C">
      <w:pPr>
        <w:spacing w:after="160" w:line="259" w:lineRule="auto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</w:p>
    <w:sectPr w:rsidR="00C1679C" w:rsidRPr="008A1FA1" w:rsidSect="000A2BC7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3607F"/>
    <w:multiLevelType w:val="hybridMultilevel"/>
    <w:tmpl w:val="14AE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433A7"/>
    <w:multiLevelType w:val="hybridMultilevel"/>
    <w:tmpl w:val="8912F8DE"/>
    <w:lvl w:ilvl="0" w:tplc="629EDC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B3CD2"/>
    <w:multiLevelType w:val="hybridMultilevel"/>
    <w:tmpl w:val="EB1AE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86"/>
    <w:rsid w:val="000425B6"/>
    <w:rsid w:val="000A2BC7"/>
    <w:rsid w:val="001430F2"/>
    <w:rsid w:val="001E0693"/>
    <w:rsid w:val="001E547F"/>
    <w:rsid w:val="00215124"/>
    <w:rsid w:val="00291038"/>
    <w:rsid w:val="002F29D7"/>
    <w:rsid w:val="00304B24"/>
    <w:rsid w:val="003331F0"/>
    <w:rsid w:val="004019F8"/>
    <w:rsid w:val="00410F97"/>
    <w:rsid w:val="00501553"/>
    <w:rsid w:val="00501ED6"/>
    <w:rsid w:val="00512F96"/>
    <w:rsid w:val="005275C3"/>
    <w:rsid w:val="00542BDF"/>
    <w:rsid w:val="0056402D"/>
    <w:rsid w:val="006269A3"/>
    <w:rsid w:val="00643331"/>
    <w:rsid w:val="006A2A4B"/>
    <w:rsid w:val="006E0467"/>
    <w:rsid w:val="007537FA"/>
    <w:rsid w:val="007626E6"/>
    <w:rsid w:val="00795F7C"/>
    <w:rsid w:val="007A1686"/>
    <w:rsid w:val="007D10A6"/>
    <w:rsid w:val="00807D95"/>
    <w:rsid w:val="00884EAC"/>
    <w:rsid w:val="008A1FA1"/>
    <w:rsid w:val="008A5856"/>
    <w:rsid w:val="00942EBC"/>
    <w:rsid w:val="00AF3231"/>
    <w:rsid w:val="00B33C22"/>
    <w:rsid w:val="00C1679C"/>
    <w:rsid w:val="00CF218C"/>
    <w:rsid w:val="00D15E9B"/>
    <w:rsid w:val="00D51995"/>
    <w:rsid w:val="00F02CD4"/>
    <w:rsid w:val="00F10D13"/>
    <w:rsid w:val="00F64D58"/>
    <w:rsid w:val="00F8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E178"/>
  <w15:docId w15:val="{53EA7B96-2E87-7249-8AD8-8B7E39D5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1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1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0D13"/>
    <w:pPr>
      <w:ind w:left="720"/>
      <w:contextualSpacing/>
    </w:pPr>
  </w:style>
  <w:style w:type="paragraph" w:customStyle="1" w:styleId="bigtext">
    <w:name w:val="bigtext"/>
    <w:basedOn w:val="a"/>
    <w:rsid w:val="002F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F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F29D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D10A6"/>
  </w:style>
  <w:style w:type="character" w:styleId="a7">
    <w:name w:val="FollowedHyperlink"/>
    <w:basedOn w:val="a0"/>
    <w:uiPriority w:val="99"/>
    <w:semiHidden/>
    <w:unhideWhenUsed/>
    <w:rsid w:val="00807D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publisher_about.asp?pubsid=245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publisher_about.asp?pubsid=245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53904446&amp;selid=53904533" TargetMode="External"/><Relationship Id="rId5" Type="http://schemas.openxmlformats.org/officeDocument/2006/relationships/hyperlink" Target="https://elibrary.ru/item.asp?id=5028143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Букина Анна Николаевна</dc:creator>
  <cp:keywords/>
  <dc:description/>
  <cp:lastModifiedBy>Гладышева Елена Алексеевна</cp:lastModifiedBy>
  <cp:revision>4</cp:revision>
  <dcterms:created xsi:type="dcterms:W3CDTF">2025-05-29T07:27:00Z</dcterms:created>
  <dcterms:modified xsi:type="dcterms:W3CDTF">2025-06-05T08:27:00Z</dcterms:modified>
</cp:coreProperties>
</file>